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CD" w:rsidRDefault="009E7B76" w:rsidP="009E7B76">
      <w:pPr>
        <w:jc w:val="right"/>
      </w:pPr>
      <w:r>
        <w:rPr>
          <w:noProof/>
          <w:lang w:eastAsia="ru-RU"/>
        </w:rPr>
        <w:drawing>
          <wp:inline distT="0" distB="0" distL="0" distR="0">
            <wp:extent cx="2895600" cy="2438400"/>
            <wp:effectExtent l="19050" t="0" r="0" b="0"/>
            <wp:docPr id="1" name="Рисунок 1" descr="C:\Users\хозяин\Desktop\а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ах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91" w:rsidRDefault="007C0591"/>
    <w:p w:rsidR="007C0591" w:rsidRPr="007C0591" w:rsidRDefault="007C0591" w:rsidP="007C05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059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ПЛАН</w:t>
      </w:r>
    </w:p>
    <w:p w:rsidR="007C0591" w:rsidRDefault="007C0591" w:rsidP="007C05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C059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профилактических антикоррупционных мероприятий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</w:p>
    <w:p w:rsidR="007C0591" w:rsidRPr="007C0591" w:rsidRDefault="007C0591" w:rsidP="007C05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ОГБПОУ «Кадомский технологический техникум»</w:t>
      </w:r>
    </w:p>
    <w:p w:rsidR="007C0591" w:rsidRPr="007C0591" w:rsidRDefault="007C0591" w:rsidP="007C05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на 2016/2017</w:t>
      </w:r>
      <w:r w:rsidRPr="007C059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учебный год</w:t>
      </w:r>
    </w:p>
    <w:p w:rsidR="007C0591" w:rsidRPr="007C0591" w:rsidRDefault="007C0591" w:rsidP="007C05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6"/>
        <w:gridCol w:w="4131"/>
        <w:gridCol w:w="2012"/>
        <w:gridCol w:w="3226"/>
      </w:tblGrid>
      <w:tr w:rsidR="007C0591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91" w:rsidRPr="007C0591" w:rsidRDefault="007C0591" w:rsidP="007C05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  <w:r w:rsidRPr="007C0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п\</w:t>
            </w:r>
            <w:proofErr w:type="gramStart"/>
            <w:r w:rsidRPr="007C0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591" w:rsidRPr="007C0591" w:rsidRDefault="007C0591" w:rsidP="007C05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591" w:rsidRPr="007C0591" w:rsidRDefault="007C0591" w:rsidP="007C05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  <w:p w:rsidR="007C0591" w:rsidRPr="007C0591" w:rsidRDefault="007C0591" w:rsidP="007C05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591" w:rsidRPr="007C0591" w:rsidRDefault="007C0591" w:rsidP="007C059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  <w:p w:rsidR="007C0591" w:rsidRPr="007C0591" w:rsidRDefault="007C0591" w:rsidP="007C059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 исполнители</w:t>
            </w:r>
          </w:p>
        </w:tc>
      </w:tr>
      <w:tr w:rsidR="007C0591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91" w:rsidRPr="007C0591" w:rsidRDefault="007C0591" w:rsidP="007C05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91" w:rsidRPr="007C0591" w:rsidRDefault="007C0591" w:rsidP="007C05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91" w:rsidRPr="007C0591" w:rsidRDefault="007C0591" w:rsidP="007C05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91" w:rsidRPr="007C0591" w:rsidRDefault="007C0591" w:rsidP="007C05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0591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91" w:rsidRPr="007C0591" w:rsidRDefault="007C0591" w:rsidP="007C05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91" w:rsidRPr="007C0591" w:rsidRDefault="007C0591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Ознакомление абитуриентов 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студентов 1 курса с Уставом ОГБПОУ «Кадомский технологический техникум»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Правилами внутреннего распорядка, иными локальными нормативно-правовыми актами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91" w:rsidRPr="007C0591" w:rsidRDefault="00587883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Август-сентябрь 2016</w:t>
            </w:r>
            <w:r w:rsidR="007C0591"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591" w:rsidRPr="007C0591" w:rsidRDefault="007C0591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7C0591" w:rsidRPr="007C0591" w:rsidRDefault="007C0591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Приемная комиссия</w:t>
            </w:r>
          </w:p>
          <w:p w:rsidR="007C0591" w:rsidRPr="007C0591" w:rsidRDefault="007C0591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Зам. директора по УВР, классные руководители</w:t>
            </w:r>
          </w:p>
        </w:tc>
      </w:tr>
      <w:tr w:rsidR="00AA248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486" w:rsidRPr="007C0591" w:rsidRDefault="00AA2486" w:rsidP="007C05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486" w:rsidRPr="007C0591" w:rsidRDefault="00AA248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локадьных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актов, регулирующих вопросы противодействия коррупции.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486" w:rsidRDefault="00AA248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Сентябрь-октябрь</w:t>
            </w:r>
            <w:r w:rsidR="004C7C2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2016 г.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486" w:rsidRPr="007C0591" w:rsidRDefault="00AA248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иректора по УВР, члены антикоррупционной рабочей группы</w:t>
            </w:r>
          </w:p>
        </w:tc>
      </w:tr>
      <w:tr w:rsidR="00AA248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486" w:rsidRDefault="00AA2486" w:rsidP="007C05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486" w:rsidRDefault="00AA248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Создание на сайте раздела «Антикоррупционная политика»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486" w:rsidRDefault="00AA248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Сентябрь</w:t>
            </w:r>
            <w:r w:rsidR="004C7C2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2016г.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486" w:rsidRDefault="00AA248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Зам. директора по УВР, 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 работу сайта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0362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Принятие плана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анти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коррупционной работы 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октябрь 2016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Педагогический Совет 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0362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Формирование комиссии по противодействию кор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рупции при студенческом Совете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октябрь 2016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Председатель Студенческого Совета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Pr="007C0591" w:rsidRDefault="009E7B76" w:rsidP="000362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6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классных часов в группах «Права, обязанности и ответственность студентов и учащихся образовательного учреждения»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Октябрь 2016 г.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Pr="007C0591" w:rsidRDefault="009E7B76" w:rsidP="00CB58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Проведение родительских собраний </w:t>
            </w:r>
          </w:p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«Права и обязанности участников образовательного процесса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Октябрь-ноябрь  </w:t>
            </w:r>
          </w:p>
          <w:p w:rsidR="009E7B76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Зам. директора по УВР, классные руководители групп техникума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CB58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конкурса плакатов «Студенчество против коррупции», приуроченного к Международному Дню борьбы с коррупцией.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Декабрь 2016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Зам. директора по УВР, классные руководители Студенческий Совет техникума</w:t>
            </w:r>
          </w:p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CB58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Информирование студентов, преподава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телей и сотрудников техникума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 способах подачи сообщений о корруп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ционных нарушениях (телефоны директора техникума, ответственного за противодействие коррупции, 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социально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 педагога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Зам. директора по УВР,</w:t>
            </w:r>
          </w:p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Зав. отделениями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CB58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Оформление и о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бновление стенда с антикоррупционной инфор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мацией, информации на сайте техникума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Сентябрь и далее в течение уч. года.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 работу сайта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Pr="007C0591" w:rsidRDefault="009E7B76" w:rsidP="00B25E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Ведение журнала учета регистраций заявлений о коррупционных правонарушениях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мере поступления 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Секретарь рабочей группы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B25E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Встреча студентов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сотрудников техникума 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представителями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равоохранительных органов р.п. Кадом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согласованию с нач. пункта полиции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раб</w:t>
            </w:r>
            <w:proofErr w:type="gramStart"/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населением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B25E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Взаимодействие с правоохранительными органами по антикоррупционной работе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Директор техникума, зам. директора по УВР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B25E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Заседания Антикоррупционной комиссии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реже 1 раза в два месяца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Зам. директора по УВР, члены антикоррупционной рабочей группы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5358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Регулярные (групповые 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индивидуальные) беседы классных руководителей 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 студентами и родителями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Систематически по плану УВР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5358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профилактической работы по предупреждению корруп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ционных правонарушений среди ИП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учебно-вспом</w:t>
            </w:r>
            <w:proofErr w:type="spellEnd"/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персонала, индивидуальные беседы 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 проведение служебных расследований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 директора по УВР,</w:t>
            </w:r>
          </w:p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Антикоррупционная рабочая группа</w:t>
            </w:r>
          </w:p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5358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17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Взаимодействие с редакцией газеты 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Кадомского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района «Родные истоки»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антикоррупционной пропаганде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Default="009E7B76" w:rsidP="00EF50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ражение в  студенческой газете «Студенческий пульс»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новостей в области борьбы с коррупцией, проведение правового ликбеза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мере появления информации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Главный редактор газеты, редколлегия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EF50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и анализ процесса ликвидации академических задолженностей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Завуч,</w:t>
            </w:r>
          </w:p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Зав. методическим  объединением,</w:t>
            </w:r>
          </w:p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Зав. объединениями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EF50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соблюдением работниками  Кодекса чести преподавателей образовательного учреждения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Антикоррупционная рабочая группа.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Default="009E7B76" w:rsidP="0082182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Проведение оценки должностных обязанностей руководящих и педагогических работников, исполнение которых подвержено риску коррупционных проявлений 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Директор</w:t>
            </w:r>
          </w:p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Pr="007C0591" w:rsidRDefault="009E7B76" w:rsidP="0082182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Усиление персональной ответственности администрации и педагогических работников за неправомерное принятие решения в рамках служебных полномочий 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Усиление 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недопущением фактов неправомерного взимания денежных средств с обучающихся, их родителей (законных представителей)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B76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смотрение 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вопросов противодействия коррупционным проявлениям в учебной среде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Накануне и во время сессий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Зам. директора по УВР, члены антикоррупционной рабочей группы</w:t>
            </w:r>
          </w:p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E7B76" w:rsidRPr="007C0591" w:rsidTr="005527B3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Обсуждение на 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совете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техникума,  производственных совещаниях, </w:t>
            </w:r>
            <w:r w:rsidRPr="007C05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вопросов антикоррупционной работы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Июнь, ежегодно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Антикоррупционная рабочая группа</w:t>
            </w:r>
          </w:p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9E7B76" w:rsidRPr="007C0591" w:rsidRDefault="009E7B76" w:rsidP="007C0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7C0591" w:rsidRDefault="007C0591"/>
    <w:p w:rsidR="004C7C21" w:rsidRDefault="004C7C21"/>
    <w:p w:rsidR="004C7C21" w:rsidRDefault="004C7C21">
      <w:r>
        <w:t>Зам директора по УВР _____________________________________И.В. Смагина</w:t>
      </w:r>
    </w:p>
    <w:sectPr w:rsidR="004C7C21" w:rsidSect="002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149"/>
    <w:rsid w:val="001732C4"/>
    <w:rsid w:val="001E463D"/>
    <w:rsid w:val="00225923"/>
    <w:rsid w:val="0023074E"/>
    <w:rsid w:val="00234567"/>
    <w:rsid w:val="00282BF2"/>
    <w:rsid w:val="002849FD"/>
    <w:rsid w:val="002D3998"/>
    <w:rsid w:val="002F1EB4"/>
    <w:rsid w:val="003E4CC1"/>
    <w:rsid w:val="003E6E3E"/>
    <w:rsid w:val="004C7C21"/>
    <w:rsid w:val="00536038"/>
    <w:rsid w:val="00543389"/>
    <w:rsid w:val="005512B7"/>
    <w:rsid w:val="005527B3"/>
    <w:rsid w:val="00554320"/>
    <w:rsid w:val="00587883"/>
    <w:rsid w:val="005B45ED"/>
    <w:rsid w:val="00627471"/>
    <w:rsid w:val="007469BE"/>
    <w:rsid w:val="007A03AD"/>
    <w:rsid w:val="007C0591"/>
    <w:rsid w:val="008378E4"/>
    <w:rsid w:val="008761BC"/>
    <w:rsid w:val="009B1A53"/>
    <w:rsid w:val="009E7B76"/>
    <w:rsid w:val="00A01149"/>
    <w:rsid w:val="00A077BE"/>
    <w:rsid w:val="00A6277B"/>
    <w:rsid w:val="00AA2486"/>
    <w:rsid w:val="00AE2EF4"/>
    <w:rsid w:val="00AF211B"/>
    <w:rsid w:val="00B402E8"/>
    <w:rsid w:val="00BC074F"/>
    <w:rsid w:val="00C52D63"/>
    <w:rsid w:val="00C60F6D"/>
    <w:rsid w:val="00D00E83"/>
    <w:rsid w:val="00D900BC"/>
    <w:rsid w:val="00DB3ADD"/>
    <w:rsid w:val="00DC06F3"/>
    <w:rsid w:val="00E10D18"/>
    <w:rsid w:val="00E369B6"/>
    <w:rsid w:val="00EB572D"/>
    <w:rsid w:val="00ED29B4"/>
    <w:rsid w:val="00F02FCD"/>
    <w:rsid w:val="00FA2FBA"/>
    <w:rsid w:val="00FC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23"/>
  </w:style>
  <w:style w:type="paragraph" w:styleId="1">
    <w:name w:val="heading 1"/>
    <w:basedOn w:val="a"/>
    <w:link w:val="10"/>
    <w:uiPriority w:val="9"/>
    <w:qFormat/>
    <w:rsid w:val="00A01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1149"/>
  </w:style>
  <w:style w:type="character" w:styleId="a3">
    <w:name w:val="Strong"/>
    <w:basedOn w:val="a0"/>
    <w:uiPriority w:val="22"/>
    <w:qFormat/>
    <w:rsid w:val="007C0591"/>
    <w:rPr>
      <w:b/>
      <w:bCs/>
    </w:rPr>
  </w:style>
  <w:style w:type="paragraph" w:styleId="a4">
    <w:name w:val="Normal (Web)"/>
    <w:basedOn w:val="a"/>
    <w:uiPriority w:val="99"/>
    <w:unhideWhenUsed/>
    <w:rsid w:val="007C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1149"/>
  </w:style>
  <w:style w:type="character" w:styleId="a3">
    <w:name w:val="Strong"/>
    <w:basedOn w:val="a0"/>
    <w:uiPriority w:val="22"/>
    <w:qFormat/>
    <w:rsid w:val="007C0591"/>
    <w:rPr>
      <w:b/>
      <w:bCs/>
    </w:rPr>
  </w:style>
  <w:style w:type="paragraph" w:styleId="a4">
    <w:name w:val="Normal (Web)"/>
    <w:basedOn w:val="a"/>
    <w:uiPriority w:val="99"/>
    <w:unhideWhenUsed/>
    <w:rsid w:val="007C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AEA7-06D0-4D65-A651-B8A1CFA4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32</cp:revision>
  <cp:lastPrinted>2016-12-09T13:53:00Z</cp:lastPrinted>
  <dcterms:created xsi:type="dcterms:W3CDTF">2016-10-14T08:03:00Z</dcterms:created>
  <dcterms:modified xsi:type="dcterms:W3CDTF">2016-12-10T16:11:00Z</dcterms:modified>
</cp:coreProperties>
</file>