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DA" w:rsidRDefault="00846E9D" w:rsidP="00846E9D">
      <w:pPr>
        <w:jc w:val="center"/>
      </w:pPr>
      <w:r>
        <w:t>Министерство образования и молодежной политики Рязанской области</w:t>
      </w:r>
    </w:p>
    <w:p w:rsidR="00846E9D" w:rsidRDefault="00846E9D" w:rsidP="00846E9D">
      <w:pPr>
        <w:jc w:val="center"/>
      </w:pPr>
      <w:r>
        <w:t>ОГБПОУ «</w:t>
      </w:r>
      <w:proofErr w:type="spellStart"/>
      <w:r>
        <w:t>Кадомский</w:t>
      </w:r>
      <w:proofErr w:type="spellEnd"/>
      <w:r>
        <w:t xml:space="preserve"> технологический техникум»</w:t>
      </w:r>
    </w:p>
    <w:p w:rsidR="00846E9D" w:rsidRDefault="00846E9D" w:rsidP="00846E9D">
      <w:pPr>
        <w:jc w:val="center"/>
      </w:pPr>
    </w:p>
    <w:p w:rsidR="00846E9D" w:rsidRDefault="00846E9D" w:rsidP="00846E9D">
      <w:pPr>
        <w:jc w:val="center"/>
      </w:pPr>
    </w:p>
    <w:p w:rsidR="00E204F4" w:rsidRPr="00E82A16" w:rsidRDefault="003A55B6" w:rsidP="007B01DA">
      <w:pPr>
        <w:jc w:val="right"/>
      </w:pPr>
      <w:r>
        <w:rPr>
          <w:noProof/>
        </w:rPr>
        <w:drawing>
          <wp:inline distT="0" distB="0" distL="0" distR="0">
            <wp:extent cx="6121400" cy="228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DA" w:rsidRDefault="007B01DA" w:rsidP="007B01DA"/>
    <w:p w:rsidR="00E204F4" w:rsidRDefault="00E204F4" w:rsidP="007B01DA"/>
    <w:p w:rsidR="00E204F4" w:rsidRDefault="00E204F4" w:rsidP="007B01DA"/>
    <w:p w:rsidR="00E204F4" w:rsidRDefault="00E204F4" w:rsidP="007B01DA"/>
    <w:p w:rsidR="00E204F4" w:rsidRDefault="00E204F4" w:rsidP="007B01DA"/>
    <w:p w:rsidR="00E204F4" w:rsidRDefault="00E204F4" w:rsidP="007B01DA"/>
    <w:p w:rsidR="00E204F4" w:rsidRDefault="00E204F4" w:rsidP="007B01DA"/>
    <w:p w:rsidR="00E204F4" w:rsidRDefault="00E204F4" w:rsidP="007B01DA"/>
    <w:p w:rsidR="007B01DA" w:rsidRPr="00E204F4" w:rsidRDefault="007B01DA" w:rsidP="007B01DA">
      <w:pPr>
        <w:pStyle w:val="a3"/>
        <w:spacing w:before="100" w:beforeAutospacing="1" w:after="100" w:afterAutospacing="1" w:line="240" w:lineRule="auto"/>
        <w:ind w:right="0" w:firstLine="709"/>
        <w:rPr>
          <w:spacing w:val="0"/>
          <w:sz w:val="36"/>
          <w:szCs w:val="36"/>
        </w:rPr>
      </w:pPr>
      <w:r w:rsidRPr="00E204F4">
        <w:rPr>
          <w:spacing w:val="0"/>
          <w:sz w:val="36"/>
          <w:szCs w:val="36"/>
        </w:rPr>
        <w:t>ПОЛОЖЕНИЕ</w:t>
      </w:r>
    </w:p>
    <w:p w:rsidR="007B01DA" w:rsidRPr="00E204F4" w:rsidRDefault="007B01DA" w:rsidP="00846E9D">
      <w:pPr>
        <w:shd w:val="clear" w:color="auto" w:fill="FFFFFF"/>
        <w:ind w:firstLine="709"/>
        <w:jc w:val="center"/>
        <w:rPr>
          <w:b/>
          <w:bCs/>
          <w:sz w:val="36"/>
          <w:szCs w:val="36"/>
        </w:rPr>
      </w:pPr>
      <w:r w:rsidRPr="00E204F4">
        <w:rPr>
          <w:b/>
          <w:bCs/>
          <w:color w:val="000000"/>
          <w:sz w:val="36"/>
          <w:szCs w:val="36"/>
        </w:rPr>
        <w:t>об объектовом звене предупреждения и ликвидации</w:t>
      </w:r>
    </w:p>
    <w:p w:rsidR="00E204F4" w:rsidRDefault="00E204F4" w:rsidP="00846E9D">
      <w:pPr>
        <w:shd w:val="clear" w:color="auto" w:fill="FFFFFF"/>
        <w:ind w:firstLine="709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чрезвычайных ситуаций (</w:t>
      </w:r>
      <w:r w:rsidR="007B01DA" w:rsidRPr="00E204F4">
        <w:rPr>
          <w:b/>
          <w:bCs/>
          <w:color w:val="000000"/>
          <w:sz w:val="36"/>
          <w:szCs w:val="36"/>
        </w:rPr>
        <w:t xml:space="preserve">ЧС) </w:t>
      </w:r>
    </w:p>
    <w:p w:rsidR="007B01DA" w:rsidRPr="00E204F4" w:rsidRDefault="007B01DA" w:rsidP="00846E9D">
      <w:pPr>
        <w:shd w:val="clear" w:color="auto" w:fill="FFFFFF"/>
        <w:ind w:firstLine="709"/>
        <w:jc w:val="center"/>
        <w:rPr>
          <w:b/>
          <w:bCs/>
          <w:sz w:val="36"/>
          <w:szCs w:val="36"/>
        </w:rPr>
      </w:pPr>
      <w:r w:rsidRPr="00E204F4">
        <w:rPr>
          <w:b/>
          <w:bCs/>
          <w:color w:val="000000"/>
          <w:sz w:val="36"/>
          <w:szCs w:val="36"/>
        </w:rPr>
        <w:t>и гражданской обороны (ГО)</w:t>
      </w:r>
    </w:p>
    <w:p w:rsidR="00E204F4" w:rsidRP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36"/>
          <w:szCs w:val="36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204F4" w:rsidRDefault="00E204F4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4F4" w:rsidRDefault="00846E9D" w:rsidP="007B01DA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п.г.т. </w:t>
      </w:r>
      <w:proofErr w:type="spellStart"/>
      <w:r>
        <w:rPr>
          <w:b/>
          <w:bCs/>
          <w:color w:val="000000"/>
          <w:sz w:val="28"/>
          <w:szCs w:val="28"/>
        </w:rPr>
        <w:t>Кадом</w:t>
      </w:r>
      <w:proofErr w:type="spellEnd"/>
    </w:p>
    <w:p w:rsidR="007B01DA" w:rsidRPr="00E204F4" w:rsidRDefault="007B01DA" w:rsidP="00E204F4">
      <w:pPr>
        <w:shd w:val="clear" w:color="auto" w:fill="FFFFFF"/>
        <w:ind w:firstLine="567"/>
        <w:jc w:val="both"/>
        <w:rPr>
          <w:b/>
          <w:bCs/>
        </w:rPr>
      </w:pPr>
      <w:r w:rsidRPr="00E204F4">
        <w:rPr>
          <w:b/>
          <w:bCs/>
          <w:color w:val="000000"/>
        </w:rPr>
        <w:lastRenderedPageBreak/>
        <w:t>1. ОБЩИЕ ПОЛОЖЕНИЯ.</w:t>
      </w:r>
    </w:p>
    <w:p w:rsidR="007B01DA" w:rsidRDefault="007B01DA" w:rsidP="00E204F4">
      <w:pPr>
        <w:numPr>
          <w:ilvl w:val="0"/>
          <w:numId w:val="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</w:rPr>
      </w:pPr>
      <w:r w:rsidRPr="00E204F4">
        <w:rPr>
          <w:color w:val="000000"/>
        </w:rPr>
        <w:t xml:space="preserve"> Настоящее Положение определяет принципы построения, порядок выполнения задач, основы функционирования объектового звена предупреждения и ликвидации чрезвычайных ситуаций и гражданской обороны.</w:t>
      </w:r>
    </w:p>
    <w:p w:rsidR="00E204F4" w:rsidRPr="00E204F4" w:rsidRDefault="00E204F4" w:rsidP="00E204F4">
      <w:pPr>
        <w:shd w:val="clear" w:color="auto" w:fill="FFFFFF"/>
        <w:tabs>
          <w:tab w:val="left" w:pos="509"/>
        </w:tabs>
        <w:ind w:left="567"/>
        <w:jc w:val="both"/>
        <w:rPr>
          <w:color w:val="000000"/>
        </w:rPr>
      </w:pPr>
    </w:p>
    <w:p w:rsidR="007B01DA" w:rsidRPr="00E204F4" w:rsidRDefault="007B01DA" w:rsidP="00E204F4">
      <w:pPr>
        <w:numPr>
          <w:ilvl w:val="0"/>
          <w:numId w:val="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</w:rPr>
      </w:pPr>
      <w:r w:rsidRPr="00E204F4">
        <w:rPr>
          <w:color w:val="000000"/>
        </w:rPr>
        <w:t xml:space="preserve"> </w:t>
      </w:r>
      <w:proofErr w:type="gramStart"/>
      <w:r w:rsidRPr="00E204F4">
        <w:rPr>
          <w:color w:val="000000"/>
        </w:rPr>
        <w:t>Положение разработано на основании Федеральных законов "О защите населения и территорий от чрезвычайных ситуаций природного и техногенного характера" (М 68-ФЗ от 21.12.1994 г.), "О гражданской обороне" (№ 28-ФЗ от 12.02.1998 г.), Постановления Правительства РФ "О единой государственной системе предупреждения и ликвидации чрезвычайных ситуаций" (от 30.12.2003 г.  № 794  в ред. от 27.05.05г.).</w:t>
      </w:r>
      <w:proofErr w:type="gramEnd"/>
    </w:p>
    <w:p w:rsidR="00E204F4" w:rsidRDefault="00E204F4" w:rsidP="00E204F4">
      <w:pPr>
        <w:shd w:val="clear" w:color="auto" w:fill="FFFFFF"/>
        <w:ind w:firstLine="567"/>
        <w:jc w:val="both"/>
        <w:rPr>
          <w:b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  <w:rPr>
          <w:b/>
        </w:rPr>
      </w:pPr>
      <w:r w:rsidRPr="00E204F4">
        <w:rPr>
          <w:b/>
          <w:color w:val="000000"/>
        </w:rPr>
        <w:t xml:space="preserve">2. </w:t>
      </w:r>
      <w:r w:rsidR="00E204F4">
        <w:rPr>
          <w:b/>
          <w:color w:val="000000"/>
        </w:rPr>
        <w:t xml:space="preserve">СОСТАВ ОБЪЕКТОВОГО ЗВЕНА </w:t>
      </w:r>
      <w:r w:rsidRPr="00E204F4">
        <w:rPr>
          <w:b/>
          <w:color w:val="000000"/>
        </w:rPr>
        <w:t>ЧС и ГО:</w:t>
      </w:r>
    </w:p>
    <w:p w:rsidR="007B01DA" w:rsidRPr="00E204F4" w:rsidRDefault="00E204F4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директор техникума</w:t>
      </w:r>
      <w:r w:rsidR="007B01DA" w:rsidRPr="00E204F4">
        <w:rPr>
          <w:color w:val="000000"/>
        </w:rPr>
        <w:t xml:space="preserve"> — руководитель гражданской обороны (РГО);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  <w:rPr>
          <w:color w:val="000000"/>
        </w:rPr>
      </w:pPr>
      <w:r w:rsidRPr="00E204F4">
        <w:rPr>
          <w:color w:val="000000"/>
        </w:rPr>
        <w:t>председатель комиссии по чрезвычайным ситуациям и обеспечению пожарной безопасности (КЧС и ПБ);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</w:pPr>
      <w:r w:rsidRPr="00E204F4">
        <w:rPr>
          <w:color w:val="000000"/>
        </w:rPr>
        <w:t xml:space="preserve"> комиссия по чрезвычайным ситуациям и обеспечению пожарной безопасности (КЧС и ПБ) — координирующий орган;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</w:pPr>
      <w:r w:rsidRPr="00E204F4">
        <w:rPr>
          <w:color w:val="000000"/>
        </w:rPr>
        <w:t>штаб по делам ГО и ЧС — постоянно действующий орган, управления по делам ГО и ЧС;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</w:pPr>
      <w:r w:rsidRPr="00E204F4">
        <w:rPr>
          <w:color w:val="000000"/>
        </w:rPr>
        <w:t>дежурная  служба — орган повседневного управления;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  <w:rPr>
          <w:color w:val="000000"/>
        </w:rPr>
      </w:pPr>
      <w:r w:rsidRPr="00E204F4">
        <w:rPr>
          <w:color w:val="000000"/>
        </w:rPr>
        <w:t xml:space="preserve">система связи и оповещения; </w:t>
      </w:r>
    </w:p>
    <w:p w:rsidR="007B01DA" w:rsidRPr="00E204F4" w:rsidRDefault="007B01DA" w:rsidP="00E204F4">
      <w:pPr>
        <w:numPr>
          <w:ilvl w:val="0"/>
          <w:numId w:val="3"/>
        </w:numPr>
        <w:shd w:val="clear" w:color="auto" w:fill="FFFFFF"/>
        <w:tabs>
          <w:tab w:val="left" w:pos="586"/>
        </w:tabs>
        <w:ind w:left="0" w:firstLine="567"/>
        <w:jc w:val="both"/>
        <w:rPr>
          <w:color w:val="000000"/>
        </w:rPr>
      </w:pPr>
      <w:r w:rsidRPr="00E204F4">
        <w:rPr>
          <w:color w:val="000000"/>
        </w:rPr>
        <w:t>эвакуационная группа;</w:t>
      </w:r>
    </w:p>
    <w:p w:rsidR="00E204F4" w:rsidRDefault="00E204F4" w:rsidP="00E204F4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/>
          <w:bCs/>
          <w:color w:val="000000"/>
        </w:rPr>
        <w:t>3. ОСНОВНЫЕ ЗАДАЧИ ОБЪЕКТОВОГО ЗВЕНА РСЧС и ГО</w:t>
      </w:r>
    </w:p>
    <w:p w:rsidR="00E204F4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  <w:rPr>
          <w:color w:val="000000"/>
        </w:rPr>
      </w:pPr>
      <w:r w:rsidRPr="00E204F4">
        <w:rPr>
          <w:color w:val="000000"/>
        </w:rPr>
        <w:t>Участие в проведении единой государственной политики по предупреждению и ликвидации чрезвычайных ситуаций.</w:t>
      </w:r>
    </w:p>
    <w:p w:rsidR="00E204F4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  <w:rPr>
          <w:color w:val="000000"/>
        </w:rPr>
      </w:pPr>
      <w:r w:rsidRPr="00E204F4">
        <w:rPr>
          <w:color w:val="000000"/>
        </w:rPr>
        <w:t xml:space="preserve">Защита жизни и здоровья персонала, членов их семей и </w:t>
      </w:r>
      <w:r w:rsidR="00E204F4">
        <w:rPr>
          <w:color w:val="000000"/>
        </w:rPr>
        <w:t>об</w:t>
      </w:r>
      <w:r w:rsidRPr="00E204F4">
        <w:rPr>
          <w:color w:val="000000"/>
        </w:rPr>
        <w:t>уча</w:t>
      </w:r>
      <w:r w:rsidR="00E204F4">
        <w:rPr>
          <w:color w:val="000000"/>
        </w:rPr>
        <w:t>ю</w:t>
      </w:r>
      <w:r w:rsidRPr="00E204F4">
        <w:rPr>
          <w:color w:val="000000"/>
        </w:rPr>
        <w:t>щихся, материальных ценностей, уменьшение возможного ущерба от ЧС, определение потребностей в силах, материально-технических и финансовых ресурсах для ликвидации ЧС.</w:t>
      </w:r>
    </w:p>
    <w:p w:rsidR="00E204F4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  <w:rPr>
          <w:color w:val="000000"/>
        </w:rPr>
      </w:pPr>
      <w:r w:rsidRPr="00E204F4">
        <w:rPr>
          <w:color w:val="000000"/>
        </w:rPr>
        <w:t>Обеспечение постоянной готовности органов управления, сре</w:t>
      </w:r>
      <w:proofErr w:type="gramStart"/>
      <w:r w:rsidRPr="00E204F4">
        <w:rPr>
          <w:color w:val="000000"/>
        </w:rPr>
        <w:t>дств св</w:t>
      </w:r>
      <w:proofErr w:type="gramEnd"/>
      <w:r w:rsidRPr="00E204F4">
        <w:rPr>
          <w:color w:val="000000"/>
        </w:rPr>
        <w:t xml:space="preserve">язи и оповещения. </w:t>
      </w:r>
    </w:p>
    <w:p w:rsidR="007B01DA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</w:pPr>
      <w:r w:rsidRPr="00E204F4">
        <w:rPr>
          <w:color w:val="000000"/>
        </w:rPr>
        <w:t>Планирование, подготовка и осуществление мероприя</w:t>
      </w:r>
      <w:r w:rsidR="00E204F4">
        <w:rPr>
          <w:color w:val="000000"/>
        </w:rPr>
        <w:t>тий по предупреждению ЧС в техникуме</w:t>
      </w:r>
      <w:r w:rsidRPr="00E204F4">
        <w:rPr>
          <w:color w:val="000000"/>
        </w:rPr>
        <w:t xml:space="preserve">. </w:t>
      </w:r>
    </w:p>
    <w:p w:rsidR="007B01DA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</w:pPr>
      <w:r w:rsidRPr="00E204F4">
        <w:rPr>
          <w:color w:val="000000"/>
        </w:rPr>
        <w:t xml:space="preserve">Создание запасов  </w:t>
      </w:r>
      <w:proofErr w:type="gramStart"/>
      <w:r w:rsidRPr="00E204F4">
        <w:rPr>
          <w:color w:val="000000"/>
        </w:rPr>
        <w:t>СИЗ</w:t>
      </w:r>
      <w:proofErr w:type="gramEnd"/>
      <w:r w:rsidRPr="00E204F4">
        <w:rPr>
          <w:color w:val="000000"/>
        </w:rPr>
        <w:t xml:space="preserve">  для постоянного состава и </w:t>
      </w:r>
      <w:r w:rsidR="00E204F4">
        <w:rPr>
          <w:color w:val="000000"/>
        </w:rPr>
        <w:t>об</w:t>
      </w:r>
      <w:r w:rsidRPr="00E204F4">
        <w:rPr>
          <w:color w:val="000000"/>
        </w:rPr>
        <w:t>уча</w:t>
      </w:r>
      <w:r w:rsidR="00E204F4">
        <w:rPr>
          <w:color w:val="000000"/>
        </w:rPr>
        <w:t>ю</w:t>
      </w:r>
      <w:r w:rsidRPr="00E204F4">
        <w:rPr>
          <w:color w:val="000000"/>
        </w:rPr>
        <w:t xml:space="preserve">щихся. </w:t>
      </w:r>
    </w:p>
    <w:p w:rsidR="007B01DA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</w:pPr>
      <w:r w:rsidRPr="00E204F4">
        <w:rPr>
          <w:color w:val="000000"/>
        </w:rPr>
        <w:t xml:space="preserve">Обучение персонала и </w:t>
      </w:r>
      <w:r w:rsidR="00E204F4">
        <w:rPr>
          <w:color w:val="000000"/>
        </w:rPr>
        <w:t>об</w:t>
      </w:r>
      <w:r w:rsidRPr="00E204F4">
        <w:rPr>
          <w:color w:val="000000"/>
        </w:rPr>
        <w:t>уча</w:t>
      </w:r>
      <w:r w:rsidR="00E204F4">
        <w:rPr>
          <w:color w:val="000000"/>
        </w:rPr>
        <w:t>ю</w:t>
      </w:r>
      <w:r w:rsidRPr="00E204F4">
        <w:rPr>
          <w:color w:val="000000"/>
        </w:rPr>
        <w:t>щихся действиям в ЧС, подготовка и повышение квалификации руководящего состава и членов КЧС и ПБ.</w:t>
      </w:r>
    </w:p>
    <w:p w:rsidR="007B01DA" w:rsidRPr="00E204F4" w:rsidRDefault="007B01DA" w:rsidP="00E204F4">
      <w:pPr>
        <w:numPr>
          <w:ilvl w:val="0"/>
          <w:numId w:val="2"/>
        </w:numPr>
        <w:shd w:val="clear" w:color="auto" w:fill="FFFFFF"/>
        <w:tabs>
          <w:tab w:val="left" w:pos="523"/>
        </w:tabs>
        <w:ind w:firstLine="567"/>
        <w:jc w:val="both"/>
      </w:pPr>
      <w:r w:rsidRPr="00E204F4">
        <w:t xml:space="preserve"> Учет всех возможных потенциальных источников ЧС, в том числе за пределами </w:t>
      </w:r>
      <w:r w:rsidR="00E204F4">
        <w:t>техникума</w:t>
      </w:r>
      <w:r w:rsidRPr="00E204F4">
        <w:t>, определение степени их опасности.</w:t>
      </w:r>
    </w:p>
    <w:p w:rsidR="00E204F4" w:rsidRDefault="00E204F4" w:rsidP="00E204F4">
      <w:pPr>
        <w:shd w:val="clear" w:color="auto" w:fill="FFFFFF"/>
        <w:ind w:firstLine="567"/>
        <w:jc w:val="both"/>
        <w:rPr>
          <w:b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  <w:rPr>
          <w:b/>
        </w:rPr>
      </w:pPr>
      <w:r w:rsidRPr="00E204F4">
        <w:rPr>
          <w:b/>
          <w:color w:val="000000"/>
        </w:rPr>
        <w:t>4. ФУНКЦИОНИРОВАНИЕ ОБЪЕКТОВОГО ЗВЕНА РСЧС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1. В зависимости от обстановки для объектового звена РСЧС устанавливаются три режима функционирования: повседневной деятельности, повышенной готовности, чрезвычайной ситуации.</w:t>
      </w:r>
    </w:p>
    <w:p w:rsidR="00E204F4" w:rsidRDefault="00E204F4" w:rsidP="00E204F4">
      <w:pPr>
        <w:shd w:val="clear" w:color="auto" w:fill="FFFFFF"/>
        <w:ind w:firstLine="567"/>
        <w:jc w:val="both"/>
        <w:rPr>
          <w:b/>
          <w:i/>
          <w:iCs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</w:pPr>
      <w:proofErr w:type="gramStart"/>
      <w:r w:rsidRPr="00E204F4">
        <w:rPr>
          <w:b/>
          <w:i/>
          <w:iCs/>
          <w:color w:val="000000"/>
        </w:rPr>
        <w:t>Режим повседневной деятельности</w:t>
      </w:r>
      <w:r w:rsidRPr="00E204F4">
        <w:rPr>
          <w:bCs/>
          <w:color w:val="000000"/>
        </w:rPr>
        <w:t xml:space="preserve"> — функционирование объектового звена РСЧС в мирное время при нормальной, радиационной, химической, биологической, гидрометеорологической, сейсмичес</w:t>
      </w:r>
      <w:r w:rsidRPr="00E204F4">
        <w:rPr>
          <w:bCs/>
          <w:color w:val="000000"/>
        </w:rPr>
        <w:softHyphen/>
        <w:t>кой обстановке, при отсутствии эпидемий, эпизоотии, эпифитотий.</w:t>
      </w:r>
      <w:proofErr w:type="gramEnd"/>
    </w:p>
    <w:p w:rsidR="007B01DA" w:rsidRPr="00E204F4" w:rsidRDefault="007B01DA" w:rsidP="00E204F4">
      <w:pPr>
        <w:pStyle w:val="2"/>
        <w:spacing w:before="0" w:beforeAutospacing="0" w:after="0" w:afterAutospacing="0"/>
        <w:ind w:firstLine="567"/>
        <w:rPr>
          <w:sz w:val="24"/>
          <w:szCs w:val="24"/>
        </w:rPr>
      </w:pPr>
      <w:r w:rsidRPr="00E204F4">
        <w:rPr>
          <w:sz w:val="24"/>
          <w:szCs w:val="24"/>
        </w:rPr>
        <w:t xml:space="preserve">Выполняются превентивные мероприятия по предупреждению и ликвидации ЧС, повышению безопасности и защиты персонала, членов их семей и </w:t>
      </w:r>
      <w:r w:rsidR="00E204F4">
        <w:rPr>
          <w:sz w:val="24"/>
          <w:szCs w:val="24"/>
        </w:rPr>
        <w:t>об</w:t>
      </w:r>
      <w:r w:rsidRPr="00E204F4">
        <w:rPr>
          <w:sz w:val="24"/>
          <w:szCs w:val="24"/>
        </w:rPr>
        <w:t>уча</w:t>
      </w:r>
      <w:r w:rsidR="00E204F4">
        <w:rPr>
          <w:sz w:val="24"/>
          <w:szCs w:val="24"/>
        </w:rPr>
        <w:t>ю</w:t>
      </w:r>
      <w:r w:rsidRPr="00E204F4">
        <w:rPr>
          <w:sz w:val="24"/>
          <w:szCs w:val="24"/>
        </w:rPr>
        <w:t>щихся от возможных ЧС мирного времени и факторов (последствий) военных действий.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Осуществляются мероприятия по поддержанию в готовности органов управления к действиям в ЧС.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/>
          <w:i/>
          <w:iCs/>
          <w:color w:val="000000"/>
        </w:rPr>
        <w:lastRenderedPageBreak/>
        <w:t>Режим повышенной готовности</w:t>
      </w:r>
      <w:r w:rsidRPr="00E204F4">
        <w:rPr>
          <w:bCs/>
          <w:color w:val="000000"/>
        </w:rPr>
        <w:t xml:space="preserve"> — функционирование объектового звена РСЧС при ухудшении, радиационной, химической, биологической, гидрометеорологической, сейсмической обстановки, при получении прогноза о возможном возникновении ЧС или угрозе начала военных действий.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При режиме повышенной готовности непосредственное руководство объек</w:t>
      </w:r>
      <w:r w:rsidRPr="00E204F4">
        <w:rPr>
          <w:bCs/>
          <w:color w:val="000000"/>
        </w:rPr>
        <w:softHyphen/>
        <w:t>товым звеном РСЧС осуществляет комиссия по чрезвычайным ситуациям и обеспечению пожарной безопасности (КЧС и ПБ).</w:t>
      </w:r>
    </w:p>
    <w:p w:rsidR="007B01DA" w:rsidRPr="00E204F4" w:rsidRDefault="007B01DA" w:rsidP="00E204F4">
      <w:pPr>
        <w:shd w:val="clear" w:color="auto" w:fill="FFFFFF"/>
        <w:ind w:firstLine="567"/>
        <w:jc w:val="both"/>
        <w:rPr>
          <w:bCs/>
          <w:color w:val="000000"/>
        </w:rPr>
      </w:pPr>
      <w:r w:rsidRPr="00E204F4">
        <w:rPr>
          <w:bCs/>
          <w:color w:val="000000"/>
        </w:rPr>
        <w:t>При необходимости усиливается дежурная служба.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 xml:space="preserve">Принимаются меры по защите персонала, членов их семей и </w:t>
      </w:r>
      <w:r w:rsidR="00E204F4">
        <w:rPr>
          <w:bCs/>
          <w:color w:val="000000"/>
        </w:rPr>
        <w:t>об</w:t>
      </w:r>
      <w:r w:rsidRPr="00E204F4">
        <w:rPr>
          <w:bCs/>
          <w:color w:val="000000"/>
        </w:rPr>
        <w:t>уча</w:t>
      </w:r>
      <w:r w:rsidR="00E204F4">
        <w:rPr>
          <w:bCs/>
          <w:color w:val="000000"/>
        </w:rPr>
        <w:t>ю</w:t>
      </w:r>
      <w:r w:rsidRPr="00E204F4">
        <w:rPr>
          <w:bCs/>
          <w:color w:val="000000"/>
        </w:rPr>
        <w:t>щихся.</w:t>
      </w:r>
    </w:p>
    <w:p w:rsidR="00E204F4" w:rsidRDefault="00E204F4" w:rsidP="00E204F4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/>
          <w:bCs/>
          <w:i/>
          <w:color w:val="000000"/>
        </w:rPr>
        <w:t xml:space="preserve">Режим чрезвычайной ситуации </w:t>
      </w:r>
      <w:r w:rsidRPr="00E204F4">
        <w:rPr>
          <w:bCs/>
          <w:color w:val="000000"/>
        </w:rPr>
        <w:t>— функционирование объектового звена РСЧС при возникновении и ликвидации ЧС в мирное время, а также в случае применения противником современных средств поражения.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 xml:space="preserve">При чрезвычайном режиме принимаются меры по защите персонала, членов их семей и </w:t>
      </w:r>
      <w:r w:rsidR="00E204F4">
        <w:rPr>
          <w:bCs/>
          <w:color w:val="000000"/>
        </w:rPr>
        <w:t>об</w:t>
      </w:r>
      <w:r w:rsidRPr="00E204F4">
        <w:rPr>
          <w:bCs/>
          <w:color w:val="000000"/>
        </w:rPr>
        <w:t>уча</w:t>
      </w:r>
      <w:r w:rsidR="00E204F4">
        <w:rPr>
          <w:bCs/>
          <w:color w:val="000000"/>
        </w:rPr>
        <w:t>ю</w:t>
      </w:r>
      <w:r w:rsidRPr="00E204F4">
        <w:rPr>
          <w:bCs/>
          <w:color w:val="000000"/>
        </w:rPr>
        <w:t>щихся. Приводится в готовность защитное (подвальное) помещение к при</w:t>
      </w:r>
      <w:r w:rsidR="00E204F4">
        <w:rPr>
          <w:bCs/>
          <w:color w:val="000000"/>
        </w:rPr>
        <w:t xml:space="preserve">ему </w:t>
      </w:r>
      <w:proofErr w:type="gramStart"/>
      <w:r w:rsidR="00E204F4">
        <w:rPr>
          <w:bCs/>
          <w:color w:val="000000"/>
        </w:rPr>
        <w:t>укрываемых</w:t>
      </w:r>
      <w:proofErr w:type="gramEnd"/>
      <w:r w:rsidR="00E204F4">
        <w:rPr>
          <w:bCs/>
          <w:color w:val="000000"/>
        </w:rPr>
        <w:t xml:space="preserve">, проводятся эвакуационные </w:t>
      </w:r>
      <w:r w:rsidRPr="00E204F4">
        <w:rPr>
          <w:bCs/>
          <w:color w:val="000000"/>
        </w:rPr>
        <w:t>мероприятия.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Осуществляется информирование (доклад) вышестоящего органа управления об обстановке и возможном её развитии, о ходе ликвидации ЧС, о целесообразности привлечения дополнительных сил и средств.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Решение о введении режимов функционирования объектового звена РСЧС принимает территориальная или ведомственная комиссия по чрезвычайным ситуациям с учетом конкретной обстановки,</w:t>
      </w:r>
      <w:r w:rsidR="00E204F4">
        <w:rPr>
          <w:bCs/>
          <w:color w:val="000000"/>
        </w:rPr>
        <w:t xml:space="preserve"> сложившейся на территории техникума или вблизи него</w:t>
      </w:r>
      <w:r w:rsidRPr="00E204F4">
        <w:rPr>
          <w:bCs/>
          <w:color w:val="000000"/>
        </w:rPr>
        <w:t xml:space="preserve"> (при угрозе или возникновении чрезвычайной ситуации).</w:t>
      </w:r>
    </w:p>
    <w:p w:rsidR="00E204F4" w:rsidRDefault="00E204F4" w:rsidP="00E204F4">
      <w:pPr>
        <w:shd w:val="clear" w:color="auto" w:fill="FFFFFF"/>
        <w:tabs>
          <w:tab w:val="left" w:pos="576"/>
        </w:tabs>
        <w:ind w:firstLine="567"/>
        <w:jc w:val="both"/>
        <w:rPr>
          <w:bCs/>
          <w:color w:val="000000"/>
        </w:rPr>
      </w:pPr>
    </w:p>
    <w:p w:rsidR="007B01DA" w:rsidRPr="00E204F4" w:rsidRDefault="007B01DA" w:rsidP="00E204F4">
      <w:pPr>
        <w:shd w:val="clear" w:color="auto" w:fill="FFFFFF"/>
        <w:tabs>
          <w:tab w:val="left" w:pos="576"/>
        </w:tabs>
        <w:ind w:firstLine="567"/>
        <w:jc w:val="both"/>
      </w:pPr>
      <w:r w:rsidRPr="00E204F4">
        <w:rPr>
          <w:bCs/>
          <w:color w:val="000000"/>
        </w:rPr>
        <w:t>2. Объектовое звено РСЧС в своей деятельности по вопросам предупреждения и ликвидации ЧС взаимодействует с КЧС и ПБ района, штабом ГО и ЧС города (района).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В случае недостатка собственных сил и сре</w:t>
      </w:r>
      <w:proofErr w:type="gramStart"/>
      <w:r w:rsidRPr="00E204F4">
        <w:rPr>
          <w:bCs/>
          <w:color w:val="000000"/>
        </w:rPr>
        <w:t>дств дл</w:t>
      </w:r>
      <w:proofErr w:type="gramEnd"/>
      <w:r w:rsidRPr="00E204F4">
        <w:rPr>
          <w:bCs/>
          <w:color w:val="000000"/>
        </w:rPr>
        <w:t xml:space="preserve">я локализации и ликвидации ЧС, КЧС и ПБ </w:t>
      </w:r>
      <w:r w:rsidR="00E204F4">
        <w:rPr>
          <w:bCs/>
          <w:color w:val="000000"/>
        </w:rPr>
        <w:t>техникума</w:t>
      </w:r>
      <w:r w:rsidRPr="00E204F4">
        <w:rPr>
          <w:bCs/>
          <w:color w:val="000000"/>
        </w:rPr>
        <w:t xml:space="preserve"> обращается за помощью к взаимодействующим органам.</w:t>
      </w:r>
    </w:p>
    <w:p w:rsidR="007B01DA" w:rsidRPr="00E204F4" w:rsidRDefault="007B01DA" w:rsidP="00E204F4">
      <w:pPr>
        <w:shd w:val="clear" w:color="auto" w:fill="FFFFFF"/>
        <w:ind w:firstLine="567"/>
        <w:jc w:val="both"/>
      </w:pPr>
      <w:r w:rsidRPr="00E204F4">
        <w:rPr>
          <w:bCs/>
          <w:color w:val="000000"/>
        </w:rPr>
        <w:t>Порядок обмена информацией о ЧС, представления донесений о возникновении, развитии и ликвидации ЧС с взаимодействующими органами определяется в соответствии с планом действий по предупреждению и ликвидации ЧС.</w:t>
      </w:r>
    </w:p>
    <w:p w:rsidR="00E204F4" w:rsidRDefault="00E204F4" w:rsidP="00E204F4">
      <w:pPr>
        <w:shd w:val="clear" w:color="auto" w:fill="FFFFFF"/>
        <w:tabs>
          <w:tab w:val="left" w:pos="557"/>
        </w:tabs>
        <w:ind w:firstLine="567"/>
        <w:jc w:val="both"/>
        <w:rPr>
          <w:bCs/>
          <w:color w:val="000000"/>
        </w:rPr>
      </w:pPr>
    </w:p>
    <w:p w:rsidR="007B01DA" w:rsidRPr="00E204F4" w:rsidRDefault="007B01DA" w:rsidP="00E204F4">
      <w:pPr>
        <w:shd w:val="clear" w:color="auto" w:fill="FFFFFF"/>
        <w:tabs>
          <w:tab w:val="left" w:pos="557"/>
        </w:tabs>
        <w:ind w:firstLine="567"/>
        <w:jc w:val="both"/>
        <w:rPr>
          <w:bCs/>
          <w:color w:val="000000"/>
        </w:rPr>
      </w:pPr>
      <w:r w:rsidRPr="00E204F4">
        <w:rPr>
          <w:bCs/>
          <w:color w:val="000000"/>
        </w:rPr>
        <w:t>3. Состав, задачи, полномочия и организация работы КЧС и ПБ, штаба ГО, дежурной службы, должностных лиц объектового звена РСЧС</w:t>
      </w:r>
      <w:r w:rsidR="00E204F4">
        <w:rPr>
          <w:bCs/>
          <w:color w:val="000000"/>
        </w:rPr>
        <w:t xml:space="preserve"> определяются приказами по техникуму</w:t>
      </w:r>
      <w:r w:rsidRPr="00E204F4">
        <w:rPr>
          <w:bCs/>
          <w:color w:val="000000"/>
        </w:rPr>
        <w:t>, положениями, инструкциями и функциональными обязанностями, утверждаемыми директор</w:t>
      </w:r>
      <w:r w:rsidR="00E204F4">
        <w:rPr>
          <w:bCs/>
          <w:color w:val="000000"/>
        </w:rPr>
        <w:t>ом техникума</w:t>
      </w:r>
      <w:r w:rsidRPr="00E204F4">
        <w:rPr>
          <w:bCs/>
          <w:color w:val="000000"/>
        </w:rPr>
        <w:t xml:space="preserve"> — руководителем ГО.</w:t>
      </w:r>
    </w:p>
    <w:p w:rsidR="007B01DA" w:rsidRPr="00E204F4" w:rsidRDefault="007B01DA" w:rsidP="00E204F4">
      <w:pPr>
        <w:jc w:val="both"/>
      </w:pPr>
    </w:p>
    <w:sectPr w:rsidR="007B01DA" w:rsidRPr="00E204F4" w:rsidSect="00EF7107">
      <w:pgSz w:w="11909" w:h="16834"/>
      <w:pgMar w:top="851" w:right="851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5CE"/>
    <w:multiLevelType w:val="singleLevel"/>
    <w:tmpl w:val="8BACCF0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4B69F3"/>
    <w:multiLevelType w:val="hybridMultilevel"/>
    <w:tmpl w:val="AB7AF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7B6B71"/>
    <w:multiLevelType w:val="singleLevel"/>
    <w:tmpl w:val="D222069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AED7695"/>
    <w:multiLevelType w:val="multilevel"/>
    <w:tmpl w:val="44D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1DA"/>
    <w:rsid w:val="003A55B6"/>
    <w:rsid w:val="0046522C"/>
    <w:rsid w:val="007B01DA"/>
    <w:rsid w:val="00830D9D"/>
    <w:rsid w:val="00846E9D"/>
    <w:rsid w:val="00D0506D"/>
    <w:rsid w:val="00DA3068"/>
    <w:rsid w:val="00E2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01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B01DA"/>
    <w:pPr>
      <w:shd w:val="clear" w:color="auto" w:fill="FFFFFF"/>
      <w:spacing w:before="494" w:line="394" w:lineRule="exact"/>
      <w:ind w:right="10"/>
      <w:jc w:val="center"/>
    </w:pPr>
    <w:rPr>
      <w:b/>
      <w:bCs/>
      <w:color w:val="000000"/>
      <w:spacing w:val="-16"/>
      <w:sz w:val="28"/>
      <w:szCs w:val="44"/>
    </w:rPr>
  </w:style>
  <w:style w:type="paragraph" w:styleId="2">
    <w:name w:val="Body Text Indent 2"/>
    <w:basedOn w:val="a"/>
    <w:link w:val="20"/>
    <w:rsid w:val="007B01DA"/>
    <w:pPr>
      <w:shd w:val="clear" w:color="auto" w:fill="FFFFFF"/>
      <w:spacing w:before="100" w:beforeAutospacing="1" w:after="100" w:afterAutospacing="1"/>
      <w:ind w:firstLine="709"/>
      <w:jc w:val="both"/>
    </w:pPr>
    <w:rPr>
      <w:bCs/>
      <w:color w:val="000000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rsid w:val="007B01DA"/>
    <w:rPr>
      <w:rFonts w:ascii="Times New Roman" w:eastAsia="Times New Roman" w:hAnsi="Times New Roman" w:cs="Times New Roman"/>
      <w:bCs/>
      <w:color w:val="000000"/>
      <w:sz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B01DA"/>
    <w:rPr>
      <w:b/>
      <w:bCs/>
    </w:rPr>
  </w:style>
  <w:style w:type="paragraph" w:styleId="a5">
    <w:name w:val="Normal (Web)"/>
    <w:basedOn w:val="a"/>
    <w:uiPriority w:val="99"/>
    <w:semiHidden/>
    <w:unhideWhenUsed/>
    <w:rsid w:val="007B01D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04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0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7</cp:revision>
  <cp:lastPrinted>2017-06-01T10:50:00Z</cp:lastPrinted>
  <dcterms:created xsi:type="dcterms:W3CDTF">2017-05-30T08:14:00Z</dcterms:created>
  <dcterms:modified xsi:type="dcterms:W3CDTF">2019-03-05T08:12:00Z</dcterms:modified>
</cp:coreProperties>
</file>