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2F" w:rsidRPr="001C2D9D" w:rsidRDefault="002A3C2F" w:rsidP="002A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Pr="001C2D9D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2A3C2F" w:rsidRPr="00553042" w:rsidRDefault="002A3C2F" w:rsidP="002A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042">
        <w:rPr>
          <w:rFonts w:ascii="Times New Roman" w:hAnsi="Times New Roman" w:cs="Times New Roman"/>
          <w:sz w:val="24"/>
          <w:szCs w:val="24"/>
        </w:rPr>
        <w:t xml:space="preserve"> ОГБПОУ «</w:t>
      </w:r>
      <w:proofErr w:type="spellStart"/>
      <w:r w:rsidRPr="00553042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Pr="00553042">
        <w:rPr>
          <w:rFonts w:ascii="Times New Roman" w:hAnsi="Times New Roman" w:cs="Times New Roman"/>
          <w:sz w:val="24"/>
          <w:szCs w:val="24"/>
        </w:rPr>
        <w:t xml:space="preserve"> технологический техникум»</w:t>
      </w:r>
    </w:p>
    <w:p w:rsidR="002A3C2F" w:rsidRPr="001C2D9D" w:rsidRDefault="002A3C2F" w:rsidP="002A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Pr="001C2D9D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Pr="001C2D9D" w:rsidRDefault="00D14702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1752600"/>
            <wp:effectExtent l="19050" t="0" r="9525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26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710B" w:rsidRPr="0026710B" w:rsidRDefault="0026710B" w:rsidP="0026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0B">
        <w:rPr>
          <w:rFonts w:ascii="Times New Roman" w:hAnsi="Times New Roman" w:cs="Times New Roman"/>
          <w:b/>
          <w:sz w:val="24"/>
          <w:szCs w:val="24"/>
        </w:rPr>
        <w:t xml:space="preserve">О СООТНОШЕНИИ </w:t>
      </w:r>
      <w:proofErr w:type="gramStart"/>
      <w:r w:rsidRPr="0026710B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 w:rsidRPr="0026710B">
        <w:rPr>
          <w:rFonts w:ascii="Times New Roman" w:hAnsi="Times New Roman" w:cs="Times New Roman"/>
          <w:b/>
          <w:sz w:val="24"/>
          <w:szCs w:val="24"/>
        </w:rPr>
        <w:t xml:space="preserve"> (ПРЕПОДАВАТЕЛЬСКОЙ) И ДРУГОЙ</w:t>
      </w:r>
    </w:p>
    <w:p w:rsidR="0026710B" w:rsidRPr="0026710B" w:rsidRDefault="0026710B" w:rsidP="0026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0B">
        <w:rPr>
          <w:rFonts w:ascii="Times New Roman" w:hAnsi="Times New Roman" w:cs="Times New Roman"/>
          <w:b/>
          <w:sz w:val="24"/>
          <w:szCs w:val="24"/>
        </w:rPr>
        <w:t xml:space="preserve">ПЕДАГОГИЧЕСКОЙ РАБОТЫ ПЕДАГОГИЧЕСКИХ РАБОТНИКОВ </w:t>
      </w:r>
      <w:proofErr w:type="gramStart"/>
      <w:r w:rsidRPr="0026710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6710B" w:rsidRPr="0026710B" w:rsidRDefault="0026710B" w:rsidP="0026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710B">
        <w:rPr>
          <w:rFonts w:ascii="Times New Roman" w:hAnsi="Times New Roman" w:cs="Times New Roman"/>
          <w:b/>
          <w:sz w:val="24"/>
          <w:szCs w:val="24"/>
        </w:rPr>
        <w:t>ПРЕДЕЛАХ</w:t>
      </w:r>
      <w:proofErr w:type="gramEnd"/>
      <w:r w:rsidRPr="0026710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4E0" w:rsidRDefault="00B854E0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4E0" w:rsidRDefault="00B854E0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2A3C2F">
        <w:rPr>
          <w:rFonts w:ascii="Times New Roman" w:hAnsi="Times New Roman" w:cs="Times New Roman"/>
          <w:sz w:val="24"/>
          <w:szCs w:val="24"/>
        </w:rPr>
        <w:t>г.т.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Кадом</w:t>
      </w:r>
      <w:proofErr w:type="spellEnd"/>
      <w:r w:rsidRPr="0026710B">
        <w:rPr>
          <w:rFonts w:ascii="Times New Roman" w:hAnsi="Times New Roman" w:cs="Times New Roman"/>
          <w:sz w:val="24"/>
          <w:szCs w:val="24"/>
        </w:rPr>
        <w:t>, 201</w:t>
      </w:r>
      <w:r w:rsidR="002A3C2F">
        <w:rPr>
          <w:rFonts w:ascii="Times New Roman" w:hAnsi="Times New Roman" w:cs="Times New Roman"/>
          <w:sz w:val="24"/>
          <w:szCs w:val="24"/>
        </w:rPr>
        <w:t>8</w:t>
      </w:r>
      <w:r w:rsidRPr="002671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AD4" w:rsidRDefault="00B27AD4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1.1. Положение о соотношении учебной (преподавательской) и другой педагогической работы педагогических работников в пределах учебного года (дале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6710B">
        <w:rPr>
          <w:rFonts w:ascii="Times New Roman" w:hAnsi="Times New Roman" w:cs="Times New Roman"/>
          <w:sz w:val="24"/>
          <w:szCs w:val="24"/>
        </w:rPr>
        <w:t xml:space="preserve"> Положение) регулирует соотношении учебной (преподавательской) и другой педагогической деятельности педагогических работников ОГБПОУ «КТТ» в пределах учебного года.</w:t>
      </w:r>
    </w:p>
    <w:p w:rsidR="002A3C2F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3C2F">
        <w:rPr>
          <w:rFonts w:ascii="Times New Roman" w:hAnsi="Times New Roman" w:cs="Times New Roman"/>
          <w:sz w:val="24"/>
          <w:szCs w:val="24"/>
        </w:rPr>
        <w:t>:</w:t>
      </w:r>
    </w:p>
    <w:p w:rsidR="0026710B" w:rsidRPr="0026710B" w:rsidRDefault="002A3C2F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10B" w:rsidRPr="0026710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г. № 273-РФ «Об образовании в Российской Федерации» (часть</w:t>
      </w:r>
      <w:proofErr w:type="gramStart"/>
      <w:r w:rsidR="0026710B" w:rsidRPr="0026710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6710B" w:rsidRPr="0026710B">
        <w:rPr>
          <w:rFonts w:ascii="Times New Roman" w:hAnsi="Times New Roman" w:cs="Times New Roman"/>
          <w:sz w:val="24"/>
          <w:szCs w:val="24"/>
        </w:rPr>
        <w:t xml:space="preserve"> статья 47);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оговариваемый в трудовом договоре;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Уставом Учреждения;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Коллективным договором ОГБПОУ «КТТ»;</w:t>
      </w:r>
    </w:p>
    <w:p w:rsid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1.3. Настоящее Положение распространяется на всех штатных и внештатных (внешних и внутренних совместителей) педагогических работников ОГБПОУ </w:t>
      </w:r>
      <w:r w:rsidR="00B27AD4">
        <w:rPr>
          <w:rFonts w:ascii="Times New Roman" w:hAnsi="Times New Roman" w:cs="Times New Roman"/>
          <w:sz w:val="24"/>
          <w:szCs w:val="24"/>
        </w:rPr>
        <w:t xml:space="preserve">«КТТ» (далее </w:t>
      </w:r>
      <w:r w:rsidRPr="0026710B">
        <w:rPr>
          <w:rFonts w:ascii="Times New Roman" w:hAnsi="Times New Roman" w:cs="Times New Roman"/>
          <w:sz w:val="24"/>
          <w:szCs w:val="24"/>
        </w:rPr>
        <w:t>Учреждение), работающих на условиях трудового договора.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 xml:space="preserve">К педагогическим работникам Учреждения относятся должности: преподаватель, мастер производственного обучения, воспитатель, социальный педагог, методист, руководитель </w:t>
      </w:r>
      <w:proofErr w:type="spellStart"/>
      <w:r w:rsidRPr="0026710B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26710B">
        <w:rPr>
          <w:rFonts w:ascii="Times New Roman" w:hAnsi="Times New Roman" w:cs="Times New Roman"/>
          <w:sz w:val="24"/>
          <w:szCs w:val="24"/>
        </w:rPr>
        <w:t>, преподаватель-организатор ОБЖ, педагог-организатор</w:t>
      </w:r>
      <w:r w:rsidR="00A31DA4">
        <w:rPr>
          <w:rFonts w:ascii="Times New Roman" w:hAnsi="Times New Roman" w:cs="Times New Roman"/>
          <w:sz w:val="24"/>
          <w:szCs w:val="24"/>
        </w:rPr>
        <w:t>, педагог-психолог</w:t>
      </w:r>
      <w:r w:rsidRPr="0026710B">
        <w:rPr>
          <w:rFonts w:ascii="Times New Roman" w:hAnsi="Times New Roman" w:cs="Times New Roman"/>
          <w:sz w:val="24"/>
          <w:szCs w:val="24"/>
        </w:rPr>
        <w:t>.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2. Структура рабочего времени педагогических работников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2.1. В рабочее время педагогических работников в зависимости от занимаемой должности включаются: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учебная (преподавательская) и воспитательная работа;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- индивидуальная работа с 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710B">
        <w:rPr>
          <w:rFonts w:ascii="Times New Roman" w:hAnsi="Times New Roman" w:cs="Times New Roman"/>
          <w:sz w:val="24"/>
          <w:szCs w:val="24"/>
        </w:rPr>
        <w:t>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руководство курсовыми и дипломными работами, практикой (учебной, производственной), взаимодействие с работодателями, организация практик;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10B">
        <w:rPr>
          <w:rFonts w:ascii="Times New Roman" w:hAnsi="Times New Roman" w:cs="Times New Roman"/>
          <w:sz w:val="24"/>
          <w:szCs w:val="24"/>
        </w:rPr>
        <w:t xml:space="preserve">- научная, творческая и исследовательская работа, а также другая педагогическая работа, предусмотренная должностными обязанностями, квалификационными характеристиками по должностям и (или) индивидуальным планом: методическая, подготовительная, организационная, диагностическая, а также работа по ведению </w:t>
      </w:r>
      <w:r w:rsidR="00B27AD4">
        <w:rPr>
          <w:rFonts w:ascii="Times New Roman" w:hAnsi="Times New Roman" w:cs="Times New Roman"/>
          <w:sz w:val="24"/>
          <w:szCs w:val="24"/>
        </w:rPr>
        <w:t xml:space="preserve">мониторинга, </w:t>
      </w:r>
      <w:proofErr w:type="spellStart"/>
      <w:r w:rsidRPr="0026710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6710B">
        <w:rPr>
          <w:rFonts w:ascii="Times New Roman" w:hAnsi="Times New Roman" w:cs="Times New Roman"/>
          <w:sz w:val="24"/>
          <w:szCs w:val="24"/>
        </w:rPr>
        <w:t>, т.е. работа, предусмотренная локальными актами и единым планом деятельности Учреждения на текущий учебный год.</w:t>
      </w:r>
      <w:proofErr w:type="gramEnd"/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2.2. Конкретные должностные обязанности педагогических работников определяются их трудовыми договорами, должностными инструкциями, профессиональными стандартами.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2.3. Продолжительность рабочего времени педагогических работников устанавливается нормативными правовыми актами Российской Федерации.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2.4. Выполнение педагогической работы педагогическими работниками, ведущими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преподавательскую работу, характеризуется наличием установленных норм времени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только для выполнения педагогической работы, связанной с преподавательской работой.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 xml:space="preserve">Выполнение другой части педагогической работы педагогическими работниками, ведущими </w:t>
      </w:r>
      <w:r w:rsidRPr="0026710B">
        <w:rPr>
          <w:rFonts w:ascii="Times New Roman" w:hAnsi="Times New Roman" w:cs="Times New Roman"/>
          <w:sz w:val="24"/>
          <w:szCs w:val="24"/>
        </w:rPr>
        <w:lastRenderedPageBreak/>
        <w:t>преподавательскую работу, осуществляется в течение рабочего времени, которое не конкретизировано по количеству часов.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2.5. Продолжительность рабочего времени для педагогических работников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устанавливается, исходя из сокращенной продолжительности рабочего времени не </w:t>
      </w:r>
    </w:p>
    <w:p w:rsid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более 36 часов в неделю.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3. Распределение учебной (преподавательской) и другой педагогической работы</w:t>
      </w: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3.1. Выполнение педагогической работы преподавателями характеризуется наличием установленных норм только для выполнения педагогической работы, связанной с учебной (преподавательской) работой (норм часов педагогической работы за ставку заработной платы) и составляет 720 часов в год.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3.2. Нормируемая часть рабочего времени преподавателей, ведущих учебную (преподавательскую) работу, определяется в астрономических часах и включает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 xml:space="preserve">проводимые учебные занятия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6710B">
        <w:rPr>
          <w:rFonts w:ascii="Times New Roman" w:hAnsi="Times New Roman" w:cs="Times New Roman"/>
          <w:sz w:val="24"/>
          <w:szCs w:val="24"/>
        </w:rPr>
        <w:t xml:space="preserve"> обучающихся. При этом количество часов установленной учебной нагрузки соответствует количеству проводимых указанными работниками учебных занятий продолжительностью 45 минут.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Положением об организации учебного процесса с учетом соответствующих санитарно-эпидемиологических правил и нормативов (</w:t>
      </w:r>
      <w:proofErr w:type="spellStart"/>
      <w:r w:rsidRPr="002671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710B">
        <w:rPr>
          <w:rFonts w:ascii="Times New Roman" w:hAnsi="Times New Roman" w:cs="Times New Roman"/>
          <w:sz w:val="24"/>
          <w:szCs w:val="24"/>
        </w:rPr>
        <w:t>). Выполнение учебной (преподавательской) работы регулируется расписанием учебных занятий.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3.3. К другой части педагогической работы педагогических работников, ведущих преподавательскую работу, требующей затраты рабочего времени, которые не конкретизированы по количеству часов, относятся: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выполнение обязанностей связанных с участием в работе педагогических, методических советов, методических цикловых комиссий, производственных совещаний, с работой по проведению родительских собраний, консультаций, оздоровительных, воспитательных, культурн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710B">
        <w:rPr>
          <w:rFonts w:ascii="Times New Roman" w:hAnsi="Times New Roman" w:cs="Times New Roman"/>
          <w:sz w:val="24"/>
          <w:szCs w:val="24"/>
        </w:rPr>
        <w:t xml:space="preserve"> массовых и других мероприятий, проводимых в Учреждении;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организация и проведение методической, диагностической и консультативной помощи родителям (законным представителям несовершеннолетних обучающихся);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периодические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для обучающихся, обеспечения порядка и дисциплины в течение времени, в том числе во время перерывов между занятиями, устанавливаемых для отдыха обучающихся различной степени активности.</w:t>
      </w:r>
      <w:proofErr w:type="gramEnd"/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10B">
        <w:rPr>
          <w:rFonts w:ascii="Times New Roman" w:hAnsi="Times New Roman" w:cs="Times New Roman"/>
          <w:sz w:val="24"/>
          <w:szCs w:val="24"/>
        </w:rPr>
        <w:t>- выполнение дополнительно возложенных на педагогических работников обязанностей, непосредственно связанных с образователь</w:t>
      </w:r>
      <w:r w:rsidR="00B27AD4">
        <w:rPr>
          <w:rFonts w:ascii="Times New Roman" w:hAnsi="Times New Roman" w:cs="Times New Roman"/>
          <w:sz w:val="24"/>
          <w:szCs w:val="24"/>
        </w:rPr>
        <w:t xml:space="preserve">ным процессом, соответствующей </w:t>
      </w:r>
      <w:r w:rsidRPr="0026710B">
        <w:rPr>
          <w:rFonts w:ascii="Times New Roman" w:hAnsi="Times New Roman" w:cs="Times New Roman"/>
          <w:sz w:val="24"/>
          <w:szCs w:val="24"/>
        </w:rPr>
        <w:t>дополнительной оплатой труда (классное руководство, кураторство, проверка письменных работ, заведование учебными кабинетами, лабораториями, мастерскими, выполнение научной работы, подготовка публикаций, разработка электронных образовательных ресурсов для организации учебного процес</w:t>
      </w:r>
      <w:r w:rsidR="00B27AD4">
        <w:rPr>
          <w:rFonts w:ascii="Times New Roman" w:hAnsi="Times New Roman" w:cs="Times New Roman"/>
          <w:sz w:val="24"/>
          <w:szCs w:val="24"/>
        </w:rPr>
        <w:t xml:space="preserve">са, проведение курсов повышения </w:t>
      </w:r>
      <w:r w:rsidRPr="0026710B">
        <w:rPr>
          <w:rFonts w:ascii="Times New Roman" w:hAnsi="Times New Roman" w:cs="Times New Roman"/>
          <w:sz w:val="24"/>
          <w:szCs w:val="24"/>
        </w:rPr>
        <w:t xml:space="preserve">квалификации, оказание </w:t>
      </w:r>
      <w:r w:rsidRPr="0026710B">
        <w:rPr>
          <w:rFonts w:ascii="Times New Roman" w:hAnsi="Times New Roman" w:cs="Times New Roman"/>
          <w:sz w:val="24"/>
          <w:szCs w:val="24"/>
        </w:rPr>
        <w:lastRenderedPageBreak/>
        <w:t>дополнительных образовательных услуг и другие обязанности, непосредственно связанные с образовательным процессом).</w:t>
      </w:r>
      <w:proofErr w:type="gramEnd"/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3.4. Дни, недели (периоды времени, в течение которых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вне образовательного учреждения.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При составлении расписаний учебных занятий администрация Учреждения обязана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(так называемые «окна»),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  <w:proofErr w:type="gramEnd"/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3.6. Периоды зимних и летних каникул, установленных для студентов техникума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педагогической работы), определенной им до начала каникул, и времени, необходимого для выполнения работ, предусмотренных пунктом 3.3. настоящего Положения, с сохранением заработной платы в установленном порядке.</w:t>
      </w:r>
      <w:proofErr w:type="gramEnd"/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3.8. Режим рабочего времени педагогических работников, принятых на работу во время летних каникул обучающихся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3.9. Режим рабочего времени всех работников в каникулярный период регулируется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коллективным договором образовательного учреждения Правилами трудового распорядка и графиками работ с указанием их характера.</w:t>
      </w:r>
    </w:p>
    <w:p w:rsidR="00B27AD4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3.10. 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работников Учреждения.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В периоды отмены учебных занятий (образовательного процесса) в отдельных группах, либо в целом по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работе.</w:t>
      </w: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4. Определение учебной нагрузки педагогическим работникам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Учебная нагрузка педагогического работника, оговариваемая в трудовом договоре, ограничивается размером ставки 720 часов и верхним пределом 1440 часов.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4.2. Объем учебной нагрузки педагогических работников меньше или больше нормы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часов за должностной оклад устанавливается только с их письменного согласия.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4.3. Преподавательская работа в том же учреждении для педагогических работников считается внутренним совмещением.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lastRenderedPageBreak/>
        <w:t>4.4. Учебная нагрузка педагогических работников, находящихся к началу учебного года в отпуске по уходу за ребенком до достижения им возраста 3 лет,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педагогическими работникам.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4.5. Установленная педагогическим работникам по тарификации заработная плата выплачивается ежемесячно независимо от числа недель и рабочих дней 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710B">
        <w:rPr>
          <w:rFonts w:ascii="Times New Roman" w:hAnsi="Times New Roman" w:cs="Times New Roman"/>
          <w:sz w:val="24"/>
          <w:szCs w:val="24"/>
        </w:rPr>
        <w:t xml:space="preserve"> разные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месяцы года.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4.6. Тарификация учебной нагрузки педагогических работников производится 1 раз в год в августе текущего учебного года. В случае, когда учебными планами предусматривается разное количество часов на дисциплины по полугодиям, тарификация осуществляется также 1 раз в год, но раздельно по полугодиям. Расчет учебной нагрузки на год выдается педагогическим работникам под роспись.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4.7. При невыполнении по независящим от педагогического работника причинам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объема установленной учебной нагрузки, уменьшение заработной платы не производится.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4.8. Объем </w:t>
      </w:r>
      <w:proofErr w:type="gramStart"/>
      <w:r w:rsidRPr="0026710B">
        <w:rPr>
          <w:rFonts w:ascii="Times New Roman" w:hAnsi="Times New Roman" w:cs="Times New Roman"/>
          <w:sz w:val="24"/>
          <w:szCs w:val="24"/>
        </w:rPr>
        <w:t>учебной нагрузки педагогических работников, установленной в текущем учебном году не может</w:t>
      </w:r>
      <w:proofErr w:type="gramEnd"/>
      <w:r w:rsidRPr="0026710B">
        <w:rPr>
          <w:rFonts w:ascii="Times New Roman" w:hAnsi="Times New Roman" w:cs="Times New Roman"/>
          <w:sz w:val="24"/>
          <w:szCs w:val="24"/>
        </w:rPr>
        <w:t xml:space="preserve"> быть изменены по инициативе работодателя на следующий учебный год, за исключением случаев, связанных с уменьшением количества часов по учебным планам, сокращением количества групп, количества обучающихся.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4.9. Об изменениях объема учебной нагрузки (увеличение или уменьшение), а также </w:t>
      </w:r>
    </w:p>
    <w:p w:rsidR="006F2D64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о причинах, вызвавших необходимость таких изменений, работодатель в письменной форме уведомляет педагогического работника за два месяца до осуществления предполагаемых изменений.</w:t>
      </w:r>
    </w:p>
    <w:sectPr w:rsidR="006F2D64" w:rsidRPr="0026710B" w:rsidSect="00B27AD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0B"/>
    <w:rsid w:val="00172814"/>
    <w:rsid w:val="0026710B"/>
    <w:rsid w:val="002A3C2F"/>
    <w:rsid w:val="003C3B0A"/>
    <w:rsid w:val="006F2D64"/>
    <w:rsid w:val="00A31DA4"/>
    <w:rsid w:val="00AA7245"/>
    <w:rsid w:val="00B108B8"/>
    <w:rsid w:val="00B27AD4"/>
    <w:rsid w:val="00B854E0"/>
    <w:rsid w:val="00BD3EC6"/>
    <w:rsid w:val="00D14702"/>
    <w:rsid w:val="00E7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1882-A4B1-4B09-9D7E-132CD4C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2019-02-27T12:15:00Z</cp:lastPrinted>
  <dcterms:created xsi:type="dcterms:W3CDTF">2017-05-22T06:49:00Z</dcterms:created>
  <dcterms:modified xsi:type="dcterms:W3CDTF">2019-03-02T07:18:00Z</dcterms:modified>
</cp:coreProperties>
</file>