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2"/>
        <w:gridCol w:w="362"/>
        <w:gridCol w:w="6"/>
      </w:tblGrid>
      <w:tr w:rsidR="00120988" w:rsidRPr="00DD536F" w:rsidTr="00D10F73">
        <w:trPr>
          <w:gridAfter w:val="1"/>
        </w:trPr>
        <w:tc>
          <w:tcPr>
            <w:tcW w:w="167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95C23" w:rsidRDefault="00861BC1" w:rsidP="00095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</w:t>
            </w:r>
            <w:r w:rsidR="00A07AD7">
              <w:rPr>
                <w:b/>
                <w:sz w:val="28"/>
                <w:szCs w:val="28"/>
              </w:rPr>
              <w:t xml:space="preserve"> И МОЛОДЕЖНОЙ ПОЛИТИКИ</w:t>
            </w:r>
            <w:r>
              <w:rPr>
                <w:b/>
                <w:sz w:val="28"/>
                <w:szCs w:val="28"/>
              </w:rPr>
              <w:t xml:space="preserve"> РЯЗАНСКОЙ ОБЛАСТИ</w:t>
            </w:r>
          </w:p>
          <w:p w:rsidR="00095C23" w:rsidRDefault="00861BC1" w:rsidP="00095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ОГБПОУ</w:t>
            </w:r>
            <w:r w:rsidR="00095C23">
              <w:rPr>
                <w:b/>
                <w:sz w:val="28"/>
                <w:szCs w:val="28"/>
              </w:rPr>
              <w:t xml:space="preserve"> «КАДОМСКИЙ ТЕХНОЛОГИЧЕСКИЙ ТЕХНИКУМ»</w:t>
            </w:r>
          </w:p>
          <w:p w:rsidR="00095C23" w:rsidRDefault="00A07AD7" w:rsidP="00A926FA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438400" cy="1971675"/>
                  <wp:effectExtent l="0" t="0" r="0" b="9525"/>
                  <wp:docPr id="3" name="Рисунок 3" descr="D:\Users\хозяин\Desktop\27 февраля 2019 г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хозяин\Desktop\27 февраля 2019 г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C23" w:rsidRPr="00A926FA" w:rsidRDefault="00095C23" w:rsidP="00A926FA">
            <w:pPr>
              <w:shd w:val="clear" w:color="auto" w:fill="FFFFFF"/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0988" w:rsidRPr="00D10F73" w:rsidRDefault="00120988" w:rsidP="00095C2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120988" w:rsidRPr="00D10F73" w:rsidRDefault="00120988" w:rsidP="00861BC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СТИПЕНДИАЛЬНОМ ОБЕСПЕЧЕНИИ И ДРУГИХ ФОРМАХ</w:t>
            </w:r>
            <w:r w:rsidRPr="00D10F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МАТЕРИАЛЬНОЙ ПОДДЕРЖКИ УЧАЩИХСЯ И СТУДЕНТОВ </w:t>
            </w:r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областного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ГОСУДАРСТВЕННОГО БЮДЖЕТНОГО </w:t>
            </w:r>
            <w:r w:rsidR="00861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ПРОФЕССИОНАЛЬНОГО 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61BC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Кадомский технологический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49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техникум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Стипендиальное обеспечение студентов.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1.1.Настоящее положение определяет порядок выплаты стипендий и оказания других форм материальной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 и студентам, обучающимся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областном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государственном бюджетном</w:t>
            </w:r>
            <w:r w:rsidR="00A07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профессиональном образовательном учреждении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техникум» (далее 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1.2.Стипендии, являясь денежной выплатой, назначаемой учащимся и студентам, обучающимся по очной форме обучения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подразделяются на: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государственные академические стипендии;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государственные социальные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 именные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государственных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академических и социальных стипендий учащимся и студентам, обучающимся в </w:t>
            </w:r>
            <w:r w:rsidR="00A07A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ОГБОУ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технологический техникум»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осуществляется за счет средств областного бюджета.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Государственные ака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демические стипендии могут быть назначены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учащимся и студентам, обучающимся по очной форме обучения, в зависимости от успехов в учебе и научной деятельности;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Государственные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социальные стипендии могут быть назначены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нуждающимся в социальной помощи.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1.6. Именные стипендии учреждаются органами государственной власти, 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ганами местного самоуправления,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юридическими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физическими лицами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назначаются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 и студентам 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Осуществление материальной поддержки учащихся и студентов.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Материальная поддержка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может осуществлять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за счет: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2.1.1. средств областного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бюджета, выделяемых:        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стипендиальное 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оказание помощи нуждающимся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 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студентам и организацию культурно-массовой, физкульт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урной и оздоровительной работы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2.1.2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внебюджетных средств.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Размер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стипендии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определяется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самостоятельно, но не может быть меньше минимального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размера государственной академической стипендии, установленно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 Правительством Рязанской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области.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Размер государственной социальной стипендии определяется 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ОГБПОУ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размере 950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   </w:t>
            </w:r>
          </w:p>
          <w:p w:rsidR="00120988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E43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2.4.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Объем бюджетных средств, направляемых образовательным учреждением на выплату государственных социальных стипендий, не может превышать 50 процентов бюджетных средств, предназначенных для выплаты государственных академических и социальных стипендий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вместе взятых. 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2.5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.Размеры именных стипендий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определяются органами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власти, органами местного самоуправления, юридическими и физическими лицами, учредившими эти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З.Порядок назначения и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 государственных академических и именных стипендий.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 студентам производится в пределах стипендиального фонда,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определяемого в соответствии с законодательством Российской Федерации, после поступления соответствующих бюд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жетных средств на расчетный счет Кадомского технологического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техникума.</w:t>
            </w:r>
          </w:p>
          <w:p w:rsidR="00120988" w:rsidRPr="004E4314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E43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.2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Стипендиальный фонд определяется с учетом контингента</w:t>
            </w:r>
            <w:r w:rsidRPr="004E4314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учащихся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 студентов 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 минимального 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размера стипендии, установленного</w:t>
            </w:r>
            <w:r w:rsidRPr="004E4314">
              <w:rPr>
                <w:rFonts w:ascii="Times New Roman" w:hAnsi="Times New Roman"/>
                <w:sz w:val="28"/>
                <w:u w:val="single"/>
                <w:lang w:eastAsia="ru-RU"/>
              </w:rPr>
              <w:t> </w:t>
            </w:r>
            <w:r w:rsidRPr="004E431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Правительством Рязанской области для каждой категории обучающихся.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3.3.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стипендиального фонда и процедура назначения стипендий учащимся и студентам регулируется в порядке, утвержденном педагогическим советом 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ОГБПОУ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 в соответствии с У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ставом техникума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согласованном со студенческим Советом техникума.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3.4.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Назначение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академической стипендии производится приказом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ходатайству руководителей групп 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представлению стипендиальной комиссии. В состав стипендиальной комиссии включаются представители студентов.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академическая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стипендия может быть назначена:</w:t>
            </w:r>
          </w:p>
          <w:p w:rsidR="00120988" w:rsidRPr="00D272C7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обучающимся на «отлично»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 на «хорошо» и «отлично»,  на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«хорошо»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120988" w:rsidRPr="001E4602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выплата государственной академической стипендии учащимся и студентам приостанавливается при наличии задолженности по результатам успеваемости за месяц и возобновляется после ее ликвидации с момента приостановления выплаты указанной стипендии;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выплата государственной академической стипендии учащимся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студентам приостанавливается при наличии пропусков занятий по неуважительной причине и возобновляется после прекращения действия основания,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которому стипендия была не назначена, с момента приостановления выплаты указанной стипендии.</w:t>
            </w:r>
          </w:p>
          <w:p w:rsidR="00120988" w:rsidRPr="001E4602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3.5.2.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За особые успехи в учебной и научной деятельности учащимся и 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студентам в пределах имеющихся средств могут устанавливаться повышенные стипендии в порядке, определенном педагогическим советом</w:t>
            </w:r>
            <w:r w:rsidRPr="001E4602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ПОУ </w:t>
            </w:r>
            <w:r w:rsidRPr="001E460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«Кадомский технологический техникум».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связи с уменьшением объема финансирования стипендиального обеспечения министерством образования Рязанской области </w:t>
            </w:r>
            <w:r w:rsidRPr="00466C4F">
              <w:rPr>
                <w:rFonts w:ascii="Times New Roman" w:hAnsi="Times New Roman"/>
                <w:sz w:val="28"/>
                <w:szCs w:val="28"/>
              </w:rPr>
              <w:t>в Положение о стипендиальном обеспечении и других формах материальной поддержки учащихся и студентов областного государственного бюджетного образовательного учреждения среднего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C4F">
              <w:rPr>
                <w:rFonts w:ascii="Times New Roman" w:hAnsi="Times New Roman"/>
                <w:sz w:val="28"/>
                <w:szCs w:val="28"/>
              </w:rPr>
              <w:t>«Кадомский технологический техникум»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вносятся следующие изменения: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 В ОГБПОУ  «Кадомский технологический техникум» устанавливается следующий порядок назначения студентам и учащимся государственной академической стипендии: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вместо пункта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3.6.1. студентам и учащимся, имеющим по результатам промежуточной аттестации оценки «отлично», может быть назначена стипендия в размере 2000 рублей;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следует читать: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3.6.1. студентам и учащимся, имеющим по результатам промежуточной аттестации оценки «отлично», может быть назначена стипендия в размере 1400 рублей;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вместо пункта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3.6.2. студентам и учащимся, имеющим по результатам промежуточной аттестации оценки «отлично» и «хорошо», может быть назначена стипендия в размере 1700 рублей;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следует читать:</w:t>
            </w:r>
          </w:p>
          <w:p w:rsidR="000A64D6" w:rsidRDefault="000A64D6" w:rsidP="000A6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3.6.2. студентам и учащимся, имеющим по результатам промежуточной аттестации оценки «отлично» и «хорошо», может быть назначена стипендия в размере 950 рублей;</w:t>
            </w:r>
          </w:p>
          <w:p w:rsidR="00120988" w:rsidRPr="00D10F73" w:rsidRDefault="00120988" w:rsidP="000A64D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  <w:p w:rsidR="000A64D6" w:rsidRDefault="000A64D6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3.7.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Выплата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государственной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академической стипендии производится один раз в месяц.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3.8.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назначается государственная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следующим студентам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3.8.1.получившим по результатам промежуточной аттестации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оценки «удовлетворительно», «неудовлетворительно», «не зачтено»;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3.8.2. 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защитившим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установленный срок курсовые работы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или курсовые проекты;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3.8.3. 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получившие в период производственной или другой учебной практики оценку «неудовлетворительно», «не зачтено»;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3.8.4. получив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шим по результатам сессии по не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экзаменационным предметам оценки «удовлетворительно», «неудовлетворительно».                             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3.9. </w:t>
            </w:r>
            <w:r w:rsidRPr="002B725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Нуждающимся студентам, обучающимся за счет средств государственного</w:t>
            </w:r>
            <w:r w:rsidRPr="002B725A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B725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бюджета и не получающим государственную академическую стипендию, может выдаваться ежемесячная государственная социальная стипендия, порядок назначения и размеры которой определяются настоящим Положением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3.10.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академическая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стипендия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назначаться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сроком на один учебный семестр.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3.11. Д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 курса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может назначаться стипендия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сентября по окончании 1 промежуточной аттестации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3.12. Д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студентов и учащихся 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последующих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курсов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может назначаться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первого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числа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месяца,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следующего за окончанием промежуточной аттестации до завершения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семестра;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3.13. Назначение  государственной академической стипендии студентам и учащимся, успешно сдавшим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экзамены и зачеты в период экзаменационной сессии,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получившим оценки «хорошо» и «отлично» в период промежуточной аттестации,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осуществляется с учетом участия их в учебной, общественной работе, выполнение ими требо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ваний, предъявляемых к обучающимся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Уставом техникума.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3.14.Стипендиальная комиссия может отказать в назначении на государственную академическую стипендию студентам, систематически нарушающим дисциплину, правила внутреннего распорядка, не исполняющим другие требования, предъявляемые к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Уставом техникума. Список таких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указание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 причины отказа в назначении им стипендии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дится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сведения всех обучающихся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техникума.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3.15. 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Студенты и учащиеся,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которым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 академический отпуск по болезни,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снимаются с государственной академической стипендии с первого числа месяца, следующего за датой издания приказа, если иное не оговорено в приказе.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3.16.Студентам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отчисленным из техникума, выплата государственной академической стипендии прекращается с первого числа месяца, следующего за датой издания приказа, если иное не оговорено в приказе.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3.17. 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восстановленным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число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стипендия не назначае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тся. Этим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государственная академическая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стипендия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быть назначена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общем порядке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итогам промежуточной аттестации.</w:t>
            </w:r>
          </w:p>
          <w:p w:rsidR="00120988" w:rsidRPr="00D10F73" w:rsidRDefault="00120988" w:rsidP="002761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3.18. 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 возвратившим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 из рядов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Российской Армии и восстановленным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О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«Кадомский технологический техникум», может быть назначена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академическая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условии отсутствия задолженностей за последнюю сессию.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3.19. Порядок назначения и выплаты именных стипендий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 студентам определяется органами государственной власти, органами местного самоуправления, юридическими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физическими лицами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4.Порядок 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назначения и выплаты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государственных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социальных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стипендий.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4.1. Государственные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социальные стипендии назначаются за счет средств стипендиального фонда, предназначенного для выплаты социальных стипендий,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обязательном порядке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студентам: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из числа детей - сирот и детей, оставшихся без попечения родителей, и лицам из их числа;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признанным в установленном порядке инвалидами 1 и 2 групп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пострадавшим в результате аварии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Чернобыльской АЭС и других радиационных катастроф;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являющимся инвалидами и ветеранами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боевых действий, которые представили документы, подтверждающие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отнесение их к указанным категориям.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государственной социальной стипендии осуществляется приказом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в пределах средств, предусмотренных на эти цели в стипендиальном фонде.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Выплата государственной социальной стипендии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производится один раз в месяц.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Выплата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государственной социальной стипендии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приостанавливается: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наличии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задолженности по результатам экзаменационной сессии, по результатам успеваемости за месяц 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возобновляется после ее ликвидации с момента приостановления выплаты указанной стипенд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4.5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Выплата государственной социальной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стипендии прекращается в случае: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отчисления студента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ОУ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-прекращения действия основания, по которому стипендия была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назначена.                                                                               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4.6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Выплата государственной социальной стипендии прекращается с месяца, следующего за месяцем, в котором был издан приказ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прекращении ее выплаты.</w:t>
            </w:r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4.7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Студенты и учащиеся, получающие государственную социальную стипендию, имеют право претендовать на получение государственной академической стипендии и другие виды государственных стипендий на общих основаниях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4.8.Студентам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осстановленным в число обучающихся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техникум», назначается  государственная социальная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первого числа месяца, следующего за датой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восстановления в число обучающихся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(датой издания приказа о восстановлении).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4.9.Студентам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переведенным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861B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из других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  <w:r w:rsidRPr="00D10F73">
              <w:rPr>
                <w:rFonts w:ascii="Times New Roman" w:hAnsi="Times New Roman"/>
                <w:sz w:val="28"/>
                <w:szCs w:val="28"/>
                <w:lang w:eastAsia="ru-RU"/>
              </w:rPr>
              <w:t>, а также</w:t>
            </w:r>
            <w:r w:rsidRPr="00D10F73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переведенным с другой специальности назначается  государственная социальная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первого числа месяца, следующего за датой перевода (датой издания приказа о переводе).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4.10.Студентам и учащимся, переведенным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бюджетные места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внебюджетных, назначается  государственная социальная стипендия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первого числа месяца, следующего за датой перевода (датой издания приказа о переводе).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Другие формы материальной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поддержки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5.1. Нуждающимся студентам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учащимся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обучающимся по очной форме обучения, выделяются дополнительные средства:</w:t>
            </w:r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 размере двадцати пяти процентов</w:t>
            </w:r>
            <w:r w:rsidRPr="002761AE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стипендиального фонда, предусматриваемого в установленном порядке в областном бюджете, на оказание материальной поддержки нуждающимся студентам и учащимся, обучающимся по очной форме обучения;</w:t>
            </w:r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- в размере месячного стипендиального фонда, предусматриваемого в установленном порядке в областном бюджете, на оказание социальной поддержки для организации культурно – массовой, физкультурной и оздоровительной работы со студентами очной формы обучения.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5.2.Решение об оказании единовременной материальной поддержки принимается директором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ОГБ</w:t>
            </w:r>
            <w:r w:rsidR="00C1211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«Кадомский технологический техникум»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основании 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чного заявления обучающегося и ходатайства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классного руководителя. 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заявлению в случае необходимости прикладываются документы, подтверждающие мотивы предоставления материальной помощи.</w:t>
            </w:r>
          </w:p>
          <w:p w:rsidR="00120988" w:rsidRPr="002761AE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.Материальная помощь оказывается обучающимся, как правило, не чаще одного раза в семестр в размере,</w:t>
            </w:r>
            <w:r w:rsidRPr="002761AE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превышающем размер обычной</w:t>
            </w:r>
            <w:r w:rsidRPr="002761AE">
              <w:rPr>
                <w:rFonts w:ascii="Times New Roman" w:hAnsi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2761A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   государственной социальной стипендии.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 Работа стипендиальной комиссии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6.1. Состав стипендиальной комиссии: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комиссии: зам. директора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председателя: зам. директора по УР;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комиссии: социальный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педагог; классные руководители групп</w:t>
            </w:r>
            <w:r w:rsidRPr="00D10F73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НПО,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мастера п/о групп НПО;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студенческого совета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0988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заместитель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председателя студенческого совета</w:t>
            </w: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старосты групп НПО и СПО.</w:t>
            </w:r>
          </w:p>
          <w:p w:rsidR="00120988" w:rsidRPr="00D10F73" w:rsidRDefault="00120988" w:rsidP="00D10F7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F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120988" w:rsidRPr="00D10F73" w:rsidRDefault="00120988" w:rsidP="00D10F73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DCF6FF"/>
                <w:lang w:eastAsia="ru-RU"/>
              </w:rPr>
              <w:lastRenderedPageBreak/>
              <w:t xml:space="preserve"> </w:t>
            </w:r>
          </w:p>
        </w:tc>
      </w:tr>
      <w:tr w:rsidR="0003036B" w:rsidRPr="00DD536F" w:rsidTr="00D10F73">
        <w:trPr>
          <w:gridAfter w:val="1"/>
        </w:trPr>
        <w:tc>
          <w:tcPr>
            <w:tcW w:w="1672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3036B" w:rsidRPr="00D10F73" w:rsidRDefault="0003036B" w:rsidP="00D10F7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</w:tcPr>
          <w:p w:rsidR="0003036B" w:rsidRDefault="0003036B" w:rsidP="00D10F73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color w:val="DCF6FF"/>
                <w:lang w:eastAsia="ru-RU"/>
              </w:rPr>
            </w:pPr>
          </w:p>
        </w:tc>
      </w:tr>
      <w:tr w:rsidR="00120988" w:rsidRPr="00DD536F" w:rsidTr="00D10F73">
        <w:trPr>
          <w:trHeight w:val="225"/>
        </w:trPr>
        <w:tc>
          <w:tcPr>
            <w:tcW w:w="0" w:type="auto"/>
            <w:shd w:val="clear" w:color="auto" w:fill="EBFAFF"/>
            <w:vAlign w:val="center"/>
          </w:tcPr>
          <w:p w:rsidR="00120988" w:rsidRPr="00D10F73" w:rsidRDefault="00120988" w:rsidP="00D10F7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</w:tcPr>
          <w:p w:rsidR="00120988" w:rsidRPr="00D10F73" w:rsidRDefault="00120988" w:rsidP="00D10F7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</w:tcPr>
          <w:p w:rsidR="00120988" w:rsidRPr="00D10F73" w:rsidRDefault="00120988" w:rsidP="00D10F7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ru-RU"/>
              </w:rPr>
            </w:pPr>
          </w:p>
        </w:tc>
      </w:tr>
    </w:tbl>
    <w:p w:rsidR="00120988" w:rsidRPr="00D10F73" w:rsidRDefault="00120988" w:rsidP="00D10F73">
      <w:pPr>
        <w:shd w:val="clear" w:color="auto" w:fill="1789A4"/>
        <w:spacing w:after="0" w:line="240" w:lineRule="auto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</w:p>
    <w:p w:rsidR="00120988" w:rsidRPr="00D10F73" w:rsidRDefault="00120988" w:rsidP="00D10F73">
      <w:pPr>
        <w:shd w:val="clear" w:color="auto" w:fill="1789A4"/>
        <w:spacing w:after="150" w:line="240" w:lineRule="auto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rFonts w:ascii="Verdana" w:hAnsi="Verdana"/>
          <w:b/>
          <w:bCs/>
          <w:color w:val="000000"/>
          <w:sz w:val="17"/>
          <w:szCs w:val="17"/>
          <w:lang w:eastAsia="ru-RU"/>
        </w:rPr>
        <w:t xml:space="preserve"> </w:t>
      </w:r>
    </w:p>
    <w:p w:rsidR="00120988" w:rsidRDefault="00120988"/>
    <w:sectPr w:rsidR="00120988" w:rsidSect="00BE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73"/>
    <w:rsid w:val="00004FF5"/>
    <w:rsid w:val="0003036B"/>
    <w:rsid w:val="0004679C"/>
    <w:rsid w:val="000919C7"/>
    <w:rsid w:val="00095C23"/>
    <w:rsid w:val="000A64D6"/>
    <w:rsid w:val="00120988"/>
    <w:rsid w:val="0015183A"/>
    <w:rsid w:val="001931E9"/>
    <w:rsid w:val="001E4602"/>
    <w:rsid w:val="00210561"/>
    <w:rsid w:val="00264491"/>
    <w:rsid w:val="002761AE"/>
    <w:rsid w:val="00287EBE"/>
    <w:rsid w:val="002B725A"/>
    <w:rsid w:val="002C0360"/>
    <w:rsid w:val="002D64DF"/>
    <w:rsid w:val="00371048"/>
    <w:rsid w:val="0038231E"/>
    <w:rsid w:val="00420B94"/>
    <w:rsid w:val="0043417D"/>
    <w:rsid w:val="00471D51"/>
    <w:rsid w:val="004922BA"/>
    <w:rsid w:val="004E4314"/>
    <w:rsid w:val="004F5DD0"/>
    <w:rsid w:val="00574041"/>
    <w:rsid w:val="00611B96"/>
    <w:rsid w:val="00621DE5"/>
    <w:rsid w:val="00624BF0"/>
    <w:rsid w:val="00636E58"/>
    <w:rsid w:val="006542D1"/>
    <w:rsid w:val="006B0863"/>
    <w:rsid w:val="006C257B"/>
    <w:rsid w:val="006E413E"/>
    <w:rsid w:val="00722D06"/>
    <w:rsid w:val="00732287"/>
    <w:rsid w:val="00770D6C"/>
    <w:rsid w:val="00806C84"/>
    <w:rsid w:val="008112BE"/>
    <w:rsid w:val="00861BC1"/>
    <w:rsid w:val="00872624"/>
    <w:rsid w:val="00932B74"/>
    <w:rsid w:val="00946C61"/>
    <w:rsid w:val="00974548"/>
    <w:rsid w:val="009C35A0"/>
    <w:rsid w:val="00A07AD7"/>
    <w:rsid w:val="00A6736F"/>
    <w:rsid w:val="00A71F9B"/>
    <w:rsid w:val="00A85D62"/>
    <w:rsid w:val="00A926FA"/>
    <w:rsid w:val="00AA08DF"/>
    <w:rsid w:val="00B913B9"/>
    <w:rsid w:val="00BE76F2"/>
    <w:rsid w:val="00C009FA"/>
    <w:rsid w:val="00C1211F"/>
    <w:rsid w:val="00C44D5E"/>
    <w:rsid w:val="00D00DD9"/>
    <w:rsid w:val="00D10F73"/>
    <w:rsid w:val="00D21B34"/>
    <w:rsid w:val="00D2482D"/>
    <w:rsid w:val="00D272C7"/>
    <w:rsid w:val="00DA0C9A"/>
    <w:rsid w:val="00DA3E7E"/>
    <w:rsid w:val="00DB666A"/>
    <w:rsid w:val="00DD536F"/>
    <w:rsid w:val="00E13AA3"/>
    <w:rsid w:val="00E25D9A"/>
    <w:rsid w:val="00E74ED9"/>
    <w:rsid w:val="00F02D41"/>
    <w:rsid w:val="00F46BDC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0F73"/>
    <w:rPr>
      <w:rFonts w:cs="Times New Roman"/>
    </w:rPr>
  </w:style>
  <w:style w:type="character" w:styleId="a3">
    <w:name w:val="Hyperlink"/>
    <w:basedOn w:val="a0"/>
    <w:uiPriority w:val="99"/>
    <w:semiHidden/>
    <w:rsid w:val="00D10F73"/>
    <w:rPr>
      <w:rFonts w:cs="Times New Roman"/>
      <w:color w:val="0000FF"/>
      <w:u w:val="single"/>
    </w:rPr>
  </w:style>
  <w:style w:type="character" w:customStyle="1" w:styleId="pbglli8z">
    <w:name w:val="pbglli8z"/>
    <w:basedOn w:val="a0"/>
    <w:uiPriority w:val="99"/>
    <w:rsid w:val="00D10F7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0F73"/>
    <w:rPr>
      <w:rFonts w:cs="Times New Roman"/>
    </w:rPr>
  </w:style>
  <w:style w:type="character" w:styleId="a3">
    <w:name w:val="Hyperlink"/>
    <w:basedOn w:val="a0"/>
    <w:uiPriority w:val="99"/>
    <w:semiHidden/>
    <w:rsid w:val="00D10F73"/>
    <w:rPr>
      <w:rFonts w:cs="Times New Roman"/>
      <w:color w:val="0000FF"/>
      <w:u w:val="single"/>
    </w:rPr>
  </w:style>
  <w:style w:type="character" w:customStyle="1" w:styleId="pbglli8z">
    <w:name w:val="pbglli8z"/>
    <w:basedOn w:val="a0"/>
    <w:uiPriority w:val="99"/>
    <w:rsid w:val="00D10F7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7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2015-09-01T09:06:00Z</cp:lastPrinted>
  <dcterms:created xsi:type="dcterms:W3CDTF">2019-04-18T06:58:00Z</dcterms:created>
  <dcterms:modified xsi:type="dcterms:W3CDTF">2019-04-18T06:58:00Z</dcterms:modified>
</cp:coreProperties>
</file>