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6E7">
      <w:pPr>
        <w:shd w:val="clear" w:color="auto" w:fill="FFFFFF"/>
        <w:spacing w:line="288" w:lineRule="exact"/>
        <w:ind w:left="1632"/>
      </w:pPr>
      <w:r>
        <w:rPr>
          <w:rFonts w:eastAsia="Times New Roman"/>
          <w:color w:val="000000"/>
          <w:spacing w:val="1"/>
          <w:sz w:val="22"/>
          <w:szCs w:val="22"/>
        </w:rPr>
        <w:t>МИНИСТЕРСТВО ОБРАЗОВАНИЯ РЯЗАНСКОЙ ОБЛАСТИ</w:t>
      </w:r>
    </w:p>
    <w:p w:rsidR="00000000" w:rsidRDefault="000036E7">
      <w:pPr>
        <w:shd w:val="clear" w:color="auto" w:fill="FFFFFF"/>
        <w:spacing w:before="10" w:line="288" w:lineRule="exact"/>
        <w:ind w:left="581"/>
        <w:jc w:val="center"/>
      </w:pPr>
      <w:r>
        <w:rPr>
          <w:rFonts w:eastAsia="Times New Roman"/>
          <w:color w:val="000000"/>
          <w:spacing w:val="2"/>
          <w:sz w:val="22"/>
          <w:szCs w:val="22"/>
        </w:rPr>
        <w:t>ОБЛАСТНОЕ  ГОСУДАРСТВЕННОЕ БЮДЖЕТНОЕ</w:t>
      </w:r>
    </w:p>
    <w:p w:rsidR="00000000" w:rsidRDefault="000036E7">
      <w:pPr>
        <w:shd w:val="clear" w:color="auto" w:fill="FFFFFF"/>
        <w:spacing w:line="288" w:lineRule="exact"/>
        <w:ind w:left="571"/>
        <w:jc w:val="center"/>
      </w:pPr>
      <w:r>
        <w:rPr>
          <w:rFonts w:eastAsia="Times New Roman"/>
          <w:color w:val="000000"/>
          <w:spacing w:val="-2"/>
          <w:sz w:val="22"/>
          <w:szCs w:val="22"/>
        </w:rPr>
        <w:t>ПРОФЕССИОНАЛЬНОЕ   ОБРАЗОВАТЕЛЬНОЕ УЧРЕЖДЕНИЕ</w:t>
      </w:r>
    </w:p>
    <w:p w:rsidR="00000000" w:rsidRDefault="000036E7">
      <w:pPr>
        <w:shd w:val="clear" w:color="auto" w:fill="FFFFFF"/>
        <w:spacing w:line="288" w:lineRule="exact"/>
        <w:ind w:left="571"/>
        <w:jc w:val="center"/>
      </w:pPr>
      <w:r>
        <w:rPr>
          <w:rFonts w:eastAsia="Times New Roman"/>
          <w:color w:val="000000"/>
          <w:sz w:val="22"/>
          <w:szCs w:val="22"/>
        </w:rPr>
        <w:t>« КАДОМСКИИ ТЕХНОЛОГИЧЕСКИЙ ТЕХНИКУМ »</w:t>
      </w:r>
    </w:p>
    <w:p w:rsidR="000036E7" w:rsidRDefault="000036E7" w:rsidP="000036E7">
      <w:pPr>
        <w:shd w:val="clear" w:color="auto" w:fill="FFFFFF"/>
        <w:spacing w:before="346"/>
        <w:ind w:left="4190"/>
      </w:pPr>
      <w:r>
        <w:rPr>
          <w:rFonts w:eastAsia="Times New Roman"/>
          <w:color w:val="000000"/>
          <w:spacing w:val="-3"/>
          <w:sz w:val="24"/>
          <w:szCs w:val="24"/>
        </w:rPr>
        <w:t>ПРИКАЗ</w:t>
      </w:r>
    </w:p>
    <w:p w:rsidR="00000000" w:rsidRDefault="000036E7" w:rsidP="000036E7">
      <w:pPr>
        <w:shd w:val="clear" w:color="auto" w:fill="FFFFFF"/>
        <w:spacing w:before="346"/>
      </w:pPr>
      <w:r>
        <w:t>03 ноября 2016</w:t>
      </w:r>
      <w:r>
        <w:rPr>
          <w:rFonts w:eastAsia="Times New Roman"/>
          <w:color w:val="000000"/>
          <w:spacing w:val="-11"/>
          <w:sz w:val="24"/>
          <w:szCs w:val="24"/>
        </w:rPr>
        <w:t>г.</w:t>
      </w:r>
      <w:r>
        <w:rPr>
          <w:rFonts w:eastAsia="Times New Roman"/>
          <w:color w:val="000000"/>
          <w:sz w:val="24"/>
          <w:szCs w:val="24"/>
        </w:rPr>
        <w:tab/>
        <w:t xml:space="preserve">                                                                 </w:t>
      </w:r>
      <w:r>
        <w:rPr>
          <w:rFonts w:eastAsia="Times New Roman"/>
          <w:color w:val="000000"/>
          <w:sz w:val="24"/>
          <w:szCs w:val="24"/>
        </w:rPr>
        <w:t>№ 17-ахд</w:t>
      </w:r>
    </w:p>
    <w:p w:rsidR="00000000" w:rsidRDefault="000036E7">
      <w:pPr>
        <w:shd w:val="clear" w:color="auto" w:fill="FFFFFF"/>
        <w:spacing w:before="29" w:line="317" w:lineRule="exact"/>
        <w:ind w:right="4608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Об утверждении перечня должностей, </w:t>
      </w:r>
      <w:r>
        <w:rPr>
          <w:rFonts w:eastAsia="Times New Roman"/>
          <w:color w:val="000000"/>
          <w:spacing w:val="-1"/>
          <w:sz w:val="24"/>
          <w:szCs w:val="24"/>
        </w:rPr>
        <w:t>замещение которых связано с коррупционными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рисками</w:t>
      </w:r>
    </w:p>
    <w:p w:rsidR="00000000" w:rsidRDefault="000036E7">
      <w:pPr>
        <w:shd w:val="clear" w:color="auto" w:fill="FFFFFF"/>
        <w:spacing w:before="302" w:line="317" w:lineRule="exact"/>
      </w:pPr>
      <w:r>
        <w:rPr>
          <w:rFonts w:eastAsia="Times New Roman"/>
          <w:color w:val="000000"/>
          <w:spacing w:val="1"/>
          <w:sz w:val="24"/>
          <w:szCs w:val="24"/>
        </w:rPr>
        <w:t xml:space="preserve">На основании решения комиссии по противодействию   коррупции   в Областном   государственном бюджетном профессиональном образовательном </w:t>
      </w:r>
      <w:r>
        <w:rPr>
          <w:rFonts w:eastAsia="Times New Roman"/>
          <w:color w:val="000000"/>
          <w:sz w:val="24"/>
          <w:szCs w:val="24"/>
        </w:rPr>
        <w:t xml:space="preserve">учреждении «Кадомский технологический техникум» </w:t>
      </w:r>
      <w:r>
        <w:rPr>
          <w:rFonts w:eastAsia="Times New Roman"/>
          <w:color w:val="000000"/>
          <w:spacing w:val="10"/>
          <w:sz w:val="24"/>
          <w:szCs w:val="24"/>
        </w:rPr>
        <w:t>(протокол от07.10.2016№ 1)</w:t>
      </w:r>
    </w:p>
    <w:p w:rsidR="00000000" w:rsidRDefault="000036E7">
      <w:pPr>
        <w:shd w:val="clear" w:color="auto" w:fill="FFFFFF"/>
        <w:spacing w:before="317" w:line="312" w:lineRule="exact"/>
        <w:ind w:left="5"/>
      </w:pPr>
      <w:r>
        <w:rPr>
          <w:rFonts w:eastAsia="Times New Roman"/>
          <w:color w:val="000000"/>
          <w:spacing w:val="-3"/>
          <w:sz w:val="24"/>
          <w:szCs w:val="24"/>
        </w:rPr>
        <w:t>ПРИКАЗЫВАЮ :</w:t>
      </w:r>
    </w:p>
    <w:p w:rsidR="00000000" w:rsidRDefault="000036E7" w:rsidP="000036E7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12" w:lineRule="exact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Утвердить перечень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должностей работников Областного   государственного</w:t>
      </w:r>
      <w:r>
        <w:rPr>
          <w:rFonts w:eastAsia="Times New Roman"/>
          <w:color w:val="000000"/>
          <w:spacing w:val="2"/>
          <w:sz w:val="24"/>
          <w:szCs w:val="24"/>
        </w:rPr>
        <w:br/>
        <w:t>бюджетного профессионального образовательного учреждения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«Кадомский технологический техникум» , замещение   которых связано с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коррупционными рисками   согласно приложению  к настоящему приказу.</w:t>
      </w:r>
    </w:p>
    <w:p w:rsidR="00000000" w:rsidRDefault="000036E7" w:rsidP="000036E7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Конт</w:t>
      </w:r>
      <w:r>
        <w:rPr>
          <w:rFonts w:eastAsia="Times New Roman"/>
          <w:color w:val="000000"/>
          <w:spacing w:val="3"/>
          <w:sz w:val="24"/>
          <w:szCs w:val="24"/>
        </w:rPr>
        <w:t>роль  за исполнением приказа оставляю   за собой.</w:t>
      </w: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  <w:r>
        <w:rPr>
          <w:noProof/>
          <w:color w:val="000000"/>
          <w:spacing w:val="-11"/>
          <w:sz w:val="24"/>
          <w:szCs w:val="24"/>
        </w:rPr>
        <w:drawing>
          <wp:inline distT="0" distB="0" distL="0" distR="0">
            <wp:extent cx="6220460" cy="1945005"/>
            <wp:effectExtent l="19050" t="0" r="8890" b="0"/>
            <wp:docPr id="3" name="Рисунок 3" descr="C:\Users\хозяин\Desktop\пр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пр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spacing w:line="307" w:lineRule="exact"/>
        <w:ind w:left="6624" w:right="62"/>
        <w:jc w:val="right"/>
        <w:rPr>
          <w:rFonts w:eastAsia="Times New Roman"/>
          <w:color w:val="323232"/>
          <w:spacing w:val="4"/>
          <w:sz w:val="22"/>
          <w:szCs w:val="22"/>
        </w:rPr>
      </w:pPr>
      <w:r>
        <w:rPr>
          <w:rFonts w:eastAsia="Times New Roman"/>
          <w:color w:val="323232"/>
          <w:spacing w:val="1"/>
          <w:sz w:val="24"/>
          <w:szCs w:val="24"/>
        </w:rPr>
        <w:t xml:space="preserve">Приложение   к приказу </w:t>
      </w:r>
      <w:r>
        <w:rPr>
          <w:rFonts w:eastAsia="Times New Roman"/>
          <w:color w:val="323232"/>
          <w:spacing w:val="3"/>
          <w:sz w:val="24"/>
          <w:szCs w:val="24"/>
        </w:rPr>
        <w:t xml:space="preserve">ОГБПОУ «КТТ» </w:t>
      </w:r>
      <w:r>
        <w:rPr>
          <w:rFonts w:eastAsia="Times New Roman"/>
          <w:color w:val="323232"/>
          <w:spacing w:val="4"/>
          <w:sz w:val="22"/>
          <w:szCs w:val="22"/>
        </w:rPr>
        <w:t xml:space="preserve"> </w:t>
      </w:r>
    </w:p>
    <w:p w:rsidR="000036E7" w:rsidRDefault="000036E7" w:rsidP="000036E7">
      <w:pPr>
        <w:shd w:val="clear" w:color="auto" w:fill="FFFFFF"/>
        <w:spacing w:line="307" w:lineRule="exact"/>
        <w:ind w:left="6624" w:right="62"/>
        <w:jc w:val="right"/>
      </w:pPr>
      <w:r>
        <w:rPr>
          <w:rFonts w:eastAsia="Times New Roman"/>
          <w:color w:val="323232"/>
          <w:spacing w:val="4"/>
          <w:sz w:val="22"/>
          <w:szCs w:val="22"/>
        </w:rPr>
        <w:t>От «03» ноября 2016г. №17 -ахд</w:t>
      </w:r>
    </w:p>
    <w:p w:rsidR="000036E7" w:rsidRDefault="000036E7" w:rsidP="000036E7">
      <w:pPr>
        <w:shd w:val="clear" w:color="auto" w:fill="FFFFFF"/>
        <w:spacing w:before="10" w:line="365" w:lineRule="exact"/>
        <w:ind w:right="24"/>
        <w:jc w:val="center"/>
      </w:pPr>
      <w:r>
        <w:rPr>
          <w:rFonts w:eastAsia="Times New Roman"/>
          <w:color w:val="323232"/>
          <w:spacing w:val="4"/>
          <w:sz w:val="28"/>
          <w:szCs w:val="28"/>
        </w:rPr>
        <w:t>Перечень должностей работников</w:t>
      </w:r>
    </w:p>
    <w:p w:rsidR="000036E7" w:rsidRDefault="000036E7" w:rsidP="000036E7">
      <w:pPr>
        <w:shd w:val="clear" w:color="auto" w:fill="FFFFFF"/>
        <w:spacing w:before="5" w:line="365" w:lineRule="exact"/>
        <w:ind w:right="14"/>
        <w:jc w:val="center"/>
      </w:pPr>
      <w:r>
        <w:rPr>
          <w:rFonts w:eastAsia="Times New Roman"/>
          <w:color w:val="323232"/>
          <w:spacing w:val="2"/>
          <w:sz w:val="28"/>
          <w:szCs w:val="28"/>
        </w:rPr>
        <w:t>Областного   государственного бюджетного профессионального</w:t>
      </w:r>
    </w:p>
    <w:p w:rsidR="000036E7" w:rsidRDefault="000036E7" w:rsidP="000036E7">
      <w:pPr>
        <w:shd w:val="clear" w:color="auto" w:fill="FFFFFF"/>
        <w:spacing w:line="365" w:lineRule="exact"/>
        <w:ind w:right="24"/>
        <w:jc w:val="center"/>
      </w:pPr>
      <w:r>
        <w:rPr>
          <w:rFonts w:eastAsia="Times New Roman"/>
          <w:color w:val="323232"/>
          <w:sz w:val="28"/>
          <w:szCs w:val="28"/>
        </w:rPr>
        <w:t>образовательного учреждения «Кадомский технологический техникум» ,</w:t>
      </w:r>
    </w:p>
    <w:p w:rsidR="000036E7" w:rsidRDefault="000036E7" w:rsidP="000036E7">
      <w:pPr>
        <w:shd w:val="clear" w:color="auto" w:fill="FFFFFF"/>
        <w:spacing w:line="365" w:lineRule="exact"/>
        <w:ind w:right="29"/>
        <w:jc w:val="center"/>
      </w:pPr>
      <w:r>
        <w:rPr>
          <w:rFonts w:eastAsia="Times New Roman"/>
          <w:color w:val="323232"/>
          <w:spacing w:val="3"/>
          <w:sz w:val="28"/>
          <w:szCs w:val="28"/>
        </w:rPr>
        <w:t>замещение   которых связано   с коррупционными рисками.</w:t>
      </w:r>
    </w:p>
    <w:p w:rsidR="000036E7" w:rsidRDefault="000036E7" w:rsidP="000036E7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8170"/>
      </w:tblGrid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№ п.п.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ind w:left="3302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Должность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Главный бухгалтер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Заведующий учебной частью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Заведующий отделением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DB489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Заведующий библиотекой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DB489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Заведующий хозяйством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DB489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Социальный педагог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DB489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Преподаватель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DB489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Специалист по кадрам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DB489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Повар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DB489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Комендант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DB489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Воспитатель</w:t>
            </w:r>
          </w:p>
        </w:tc>
      </w:tr>
      <w:tr w:rsidR="000036E7" w:rsidTr="00FA079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FA079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6E7" w:rsidRDefault="000036E7" w:rsidP="00DB489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8"/>
                <w:szCs w:val="28"/>
              </w:rPr>
              <w:t>Секретарь учебной части</w:t>
            </w:r>
          </w:p>
        </w:tc>
      </w:tr>
    </w:tbl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Default="000036E7" w:rsidP="000036E7">
      <w:pPr>
        <w:shd w:val="clear" w:color="auto" w:fill="FFFFFF"/>
        <w:tabs>
          <w:tab w:val="left" w:pos="240"/>
        </w:tabs>
        <w:spacing w:before="346" w:after="850"/>
        <w:rPr>
          <w:color w:val="000000"/>
          <w:spacing w:val="-11"/>
          <w:sz w:val="24"/>
          <w:szCs w:val="24"/>
        </w:rPr>
      </w:pPr>
    </w:p>
    <w:p w:rsidR="000036E7" w:rsidRPr="000036E7" w:rsidRDefault="000036E7" w:rsidP="000036E7">
      <w:pPr>
        <w:rPr>
          <w:sz w:val="24"/>
          <w:szCs w:val="24"/>
        </w:rPr>
      </w:pPr>
    </w:p>
    <w:p w:rsidR="000036E7" w:rsidRPr="000036E7" w:rsidRDefault="000036E7" w:rsidP="000036E7">
      <w:pPr>
        <w:rPr>
          <w:sz w:val="24"/>
          <w:szCs w:val="24"/>
        </w:rPr>
      </w:pPr>
    </w:p>
    <w:p w:rsidR="00000000" w:rsidRPr="000036E7" w:rsidRDefault="000036E7" w:rsidP="000036E7">
      <w:pPr>
        <w:rPr>
          <w:sz w:val="24"/>
          <w:szCs w:val="24"/>
        </w:rPr>
        <w:sectPr w:rsidR="00000000" w:rsidRPr="000036E7" w:rsidSect="000036E7">
          <w:type w:val="continuous"/>
          <w:pgSz w:w="11909" w:h="16834"/>
          <w:pgMar w:top="1440" w:right="710" w:bottom="720" w:left="1263" w:header="720" w:footer="720" w:gutter="0"/>
          <w:cols w:space="60"/>
          <w:noEndnote/>
        </w:sectPr>
      </w:pPr>
    </w:p>
    <w:p w:rsidR="000036E7" w:rsidRDefault="000036E7" w:rsidP="000036E7">
      <w:pPr>
        <w:framePr w:h="2342" w:hSpace="10080" w:wrap="notBeside" w:vAnchor="text" w:hAnchor="margin" w:x="1259" w:y="1"/>
        <w:rPr>
          <w:sz w:val="2"/>
          <w:szCs w:val="2"/>
        </w:rPr>
      </w:pPr>
    </w:p>
    <w:sectPr w:rsidR="000036E7">
      <w:type w:val="continuous"/>
      <w:pgSz w:w="11909" w:h="16834"/>
      <w:pgMar w:top="1440" w:right="1924" w:bottom="720" w:left="12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6703"/>
    <w:multiLevelType w:val="singleLevel"/>
    <w:tmpl w:val="675479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2122"/>
    <w:rsid w:val="000036E7"/>
    <w:rsid w:val="00E8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238</Words>
  <Characters>1362</Characters>
  <Application>Microsoft Office Word</Application>
  <DocSecurity>0</DocSecurity>
  <Lines>11</Lines>
  <Paragraphs>3</Paragraphs>
  <ScaleCrop>false</ScaleCrop>
  <Company>MultiDVD Team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2016-12-10T16:28:00Z</dcterms:created>
  <dcterms:modified xsi:type="dcterms:W3CDTF">2016-12-10T16:35:00Z</dcterms:modified>
</cp:coreProperties>
</file>