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2F" w:rsidRPr="001C2D9D" w:rsidRDefault="002A3C2F" w:rsidP="002A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D9D"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молодежной политики </w:t>
      </w:r>
      <w:r w:rsidRPr="001C2D9D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2A3C2F" w:rsidRPr="00553042" w:rsidRDefault="002A3C2F" w:rsidP="002A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042">
        <w:rPr>
          <w:rFonts w:ascii="Times New Roman" w:hAnsi="Times New Roman" w:cs="Times New Roman"/>
          <w:sz w:val="24"/>
          <w:szCs w:val="24"/>
        </w:rPr>
        <w:t xml:space="preserve"> ОГБПОУ «Кадомский технологический техникум»</w:t>
      </w:r>
    </w:p>
    <w:p w:rsidR="002A3C2F" w:rsidRPr="001C2D9D" w:rsidRDefault="002A3C2F" w:rsidP="002A3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Pr="001C2D9D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A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C2F" w:rsidRPr="001C2D9D" w:rsidRDefault="002A3C2F" w:rsidP="007E1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13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2288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267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710B" w:rsidRPr="0026710B" w:rsidRDefault="0026710B" w:rsidP="00267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0B">
        <w:rPr>
          <w:rFonts w:ascii="Times New Roman" w:hAnsi="Times New Roman" w:cs="Times New Roman"/>
          <w:b/>
          <w:sz w:val="24"/>
          <w:szCs w:val="24"/>
        </w:rPr>
        <w:t>О СООТНОШЕНИИ УЧЕБНОЙ (ПРЕПОДАВАТЕЛЬСКОЙ) И ДРУГОЙ</w:t>
      </w:r>
    </w:p>
    <w:p w:rsidR="0026710B" w:rsidRPr="0026710B" w:rsidRDefault="0026710B" w:rsidP="00267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0B">
        <w:rPr>
          <w:rFonts w:ascii="Times New Roman" w:hAnsi="Times New Roman" w:cs="Times New Roman"/>
          <w:b/>
          <w:sz w:val="24"/>
          <w:szCs w:val="24"/>
        </w:rPr>
        <w:t>ПЕДАГОГИЧЕСКОЙ РАБОТЫ ПЕДАГОГИЧЕСКИХ РАБОТНИКОВ В</w:t>
      </w:r>
    </w:p>
    <w:p w:rsidR="0026710B" w:rsidRPr="0026710B" w:rsidRDefault="0026710B" w:rsidP="00267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10B">
        <w:rPr>
          <w:rFonts w:ascii="Times New Roman" w:hAnsi="Times New Roman" w:cs="Times New Roman"/>
          <w:b/>
          <w:sz w:val="24"/>
          <w:szCs w:val="24"/>
        </w:rPr>
        <w:t>ПРЕДЕЛАХ УЧЕБНОГО ГОДА</w:t>
      </w: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4E0" w:rsidRDefault="00B854E0" w:rsidP="007E1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4E0" w:rsidRDefault="00B854E0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710B" w:rsidRDefault="0026710B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Кадом</w:t>
      </w:r>
      <w:r w:rsidRPr="0026710B">
        <w:rPr>
          <w:rFonts w:ascii="Times New Roman" w:hAnsi="Times New Roman" w:cs="Times New Roman"/>
          <w:sz w:val="24"/>
          <w:szCs w:val="24"/>
        </w:rPr>
        <w:t>, 201</w:t>
      </w:r>
      <w:r w:rsidR="002A3C2F">
        <w:rPr>
          <w:rFonts w:ascii="Times New Roman" w:hAnsi="Times New Roman" w:cs="Times New Roman"/>
          <w:sz w:val="24"/>
          <w:szCs w:val="24"/>
        </w:rPr>
        <w:t>8</w:t>
      </w:r>
      <w:r w:rsidRPr="002671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3C2F" w:rsidRDefault="002A3C2F" w:rsidP="00267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C2F" w:rsidRDefault="002A3C2F" w:rsidP="007E13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7AD4" w:rsidRDefault="00B27AD4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1.1. Положение о соотношении учебной (преподавательской) и другой педагогической работы педагогических работников в пределах учебного года (далее- Положение) регулирует соотношении учебной (преподавательской) и другой педагогической деятельности педагогических работников ОГБПОУ «КТТ» в пределах учебного года.</w:t>
      </w:r>
    </w:p>
    <w:p w:rsidR="002A3C2F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</w:t>
      </w:r>
      <w:r w:rsidR="002A3C2F">
        <w:rPr>
          <w:rFonts w:ascii="Times New Roman" w:hAnsi="Times New Roman" w:cs="Times New Roman"/>
          <w:sz w:val="24"/>
          <w:szCs w:val="24"/>
        </w:rPr>
        <w:t>:</w:t>
      </w:r>
    </w:p>
    <w:p w:rsidR="0026710B" w:rsidRPr="0026710B" w:rsidRDefault="002A3C2F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10B" w:rsidRPr="0026710B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г. № 273-РФ «Об образовании в Российской Федерации» (часть7 статья 47);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оговариваемый в трудовом договоре;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Уставом Учреждения;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Коллективным договором ОГБПОУ «КТТ»;</w:t>
      </w:r>
    </w:p>
    <w:p w:rsid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1.3. Настоящее Положение распространяется на всех штатных и внештатных (внешних и внутренних совместителей) педагогических работников ОГБПОУ </w:t>
      </w:r>
      <w:r w:rsidR="00B27AD4">
        <w:rPr>
          <w:rFonts w:ascii="Times New Roman" w:hAnsi="Times New Roman" w:cs="Times New Roman"/>
          <w:sz w:val="24"/>
          <w:szCs w:val="24"/>
        </w:rPr>
        <w:t xml:space="preserve">«КТТ» (далее </w:t>
      </w:r>
      <w:r w:rsidRPr="0026710B">
        <w:rPr>
          <w:rFonts w:ascii="Times New Roman" w:hAnsi="Times New Roman" w:cs="Times New Roman"/>
          <w:sz w:val="24"/>
          <w:szCs w:val="24"/>
        </w:rPr>
        <w:t>Учреждение), работающих на условиях трудового договора.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>К педагогическим работникам Учреждения относятся должности: преподаватель, мастер производственного обучения, воспитатель, социальный педагог, методист, руководитель физвоспитания, преподаватель-организатор ОБЖ, педагог-организатор</w:t>
      </w:r>
      <w:r w:rsidR="00A31DA4">
        <w:rPr>
          <w:rFonts w:ascii="Times New Roman" w:hAnsi="Times New Roman" w:cs="Times New Roman"/>
          <w:sz w:val="24"/>
          <w:szCs w:val="24"/>
        </w:rPr>
        <w:t>, педагог-психолог</w:t>
      </w:r>
      <w:r w:rsidRPr="0026710B">
        <w:rPr>
          <w:rFonts w:ascii="Times New Roman" w:hAnsi="Times New Roman" w:cs="Times New Roman"/>
          <w:sz w:val="24"/>
          <w:szCs w:val="24"/>
        </w:rPr>
        <w:t>.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2. Структура рабочего времени педагогических работников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2.1. В рабочее время педагогических работников в зависимости от занимаемой должности включаются: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учебная (преподавательская) и воспитательная работа;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индивидуальная работа с обучающимися;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руководство курсовыми и дипломными работами, практикой (учебной, производственной), взаимодействие с работодателями, организация практик;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- научная, творческая и исследовательская работа, а также другая педагогическая работа, предусмотренная должностными обязанностями, квалификационными характеристиками по должностям и (или) индивидуальным планом: методическая, подготовительная, организационная, диагностическая, а также работа по ведению </w:t>
      </w:r>
      <w:r w:rsidR="00B27AD4">
        <w:rPr>
          <w:rFonts w:ascii="Times New Roman" w:hAnsi="Times New Roman" w:cs="Times New Roman"/>
          <w:sz w:val="24"/>
          <w:szCs w:val="24"/>
        </w:rPr>
        <w:t xml:space="preserve">мониторинга, </w:t>
      </w:r>
      <w:r w:rsidRPr="0026710B">
        <w:rPr>
          <w:rFonts w:ascii="Times New Roman" w:hAnsi="Times New Roman" w:cs="Times New Roman"/>
          <w:sz w:val="24"/>
          <w:szCs w:val="24"/>
        </w:rPr>
        <w:t>самообследования, т.е. работа, предусмотренная локальными актами и единым планом деятельности Учреждения на текущий учебный год.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2.2. Конкретные должностные обязанности педагогических работников определяются их трудовыми договорами, должностными инструкциями, профессиональными стандартами.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2.3. Продолжительность рабочего времени педагогических работников устанавливается нормативными правовыми актами Российской Федерации.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2.4. Выполнение педагогической работы педагогическими работниками, ведущими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преподавательскую работу, характеризуется наличием установленных норм времени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только для выполнения педагогической работы, связанной с преподавательской работой.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 xml:space="preserve">Выполнение другой части педагогической работы педагогическими работниками, ведущими </w:t>
      </w:r>
      <w:r w:rsidRPr="0026710B">
        <w:rPr>
          <w:rFonts w:ascii="Times New Roman" w:hAnsi="Times New Roman" w:cs="Times New Roman"/>
          <w:sz w:val="24"/>
          <w:szCs w:val="24"/>
        </w:rPr>
        <w:lastRenderedPageBreak/>
        <w:t>преподавательскую работу, осуществляется в течение рабочего времени, которое не конкретизировано по количеству часов.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2.5. Продолжительность рабочего времени для педагогических работников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устанавливается, исходя из сокращенной продолжительности рабочего времени не </w:t>
      </w:r>
    </w:p>
    <w:p w:rsid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более 36 часов в неделю.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3. Распределение учебной (преподавательской) и другой педагогической работы</w:t>
      </w: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3.1. Выполнение педагогической работы преподавателями характеризуется наличием установленных норм только для выполнения педагогической работы, связанной с учебной (преподавательской) работой (норм часов педагогической работы за ставку заработной платы) и составляет 720 часов в год.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3.2. Нормируемая часть рабочего времени преподавателей, ведущих учебную (преподавательскую) работу, определяется в астрономических часах и включает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>проводимые учебные занятия независимо от их продолжительности и короткие перерывы (перемены) между каждым учебным занятием, установленные для обучающихся. При этом количество часов установленной учебной нагрузки соответствует количеству проводимых указанными работниками учебных занятий продолжительностью 45 минут.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Положением об организации учебного процесса с учетом соответствующих санитарно-эпидемиологических правил и нормативов (СанПиН). Выполнение учебной (преподавательской) работы регулируется расписанием учебных занятий.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3.3. К другой части педагогической работы педагогических работников, ведущих преподавательскую работу, требующей затраты рабочего времени, которые не конкретизированы по количеству часов, относятся: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выполнение обязанностей связанных с участием в работе педагогических, методических советов, методических цикловых комиссий, производственных совещаний, с работой по проведению родительских собраний, консультаций, оздоровительных, воспитательных, культурно- массовых и других мероприятий, проводимых в Учреждении;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организация и проведение методической, диагностической и консультативной помощи родителям (законным представителям несовершеннолетних обучающихся);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>периодические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для обучающихся, обеспечения порядка и дисциплины в течение времени, в том числе во время перерывов между занятиями, устанавливаемых для отдыха обучающихся различной степени активности.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- выполнение дополнительно возложенных на педагогических работников обязанностей, непосредственно связанных с образователь</w:t>
      </w:r>
      <w:r w:rsidR="00B27AD4">
        <w:rPr>
          <w:rFonts w:ascii="Times New Roman" w:hAnsi="Times New Roman" w:cs="Times New Roman"/>
          <w:sz w:val="24"/>
          <w:szCs w:val="24"/>
        </w:rPr>
        <w:t xml:space="preserve">ным процессом, соответствующей </w:t>
      </w:r>
      <w:r w:rsidRPr="0026710B">
        <w:rPr>
          <w:rFonts w:ascii="Times New Roman" w:hAnsi="Times New Roman" w:cs="Times New Roman"/>
          <w:sz w:val="24"/>
          <w:szCs w:val="24"/>
        </w:rPr>
        <w:t>дополнительной оплатой труда (классное руководство, кураторство, проверка письменных работ, заведование учебными кабинетами, лабораториями, мастерскими, выполнение научной работы, подготовка публикаций, разработка электронных образовательных ресурсов для организации учебного процес</w:t>
      </w:r>
      <w:r w:rsidR="00B27AD4">
        <w:rPr>
          <w:rFonts w:ascii="Times New Roman" w:hAnsi="Times New Roman" w:cs="Times New Roman"/>
          <w:sz w:val="24"/>
          <w:szCs w:val="24"/>
        </w:rPr>
        <w:t xml:space="preserve">са, проведение курсов повышения </w:t>
      </w:r>
      <w:r w:rsidRPr="0026710B">
        <w:rPr>
          <w:rFonts w:ascii="Times New Roman" w:hAnsi="Times New Roman" w:cs="Times New Roman"/>
          <w:sz w:val="24"/>
          <w:szCs w:val="24"/>
        </w:rPr>
        <w:t xml:space="preserve">квалификации, оказание </w:t>
      </w:r>
      <w:r w:rsidRPr="0026710B">
        <w:rPr>
          <w:rFonts w:ascii="Times New Roman" w:hAnsi="Times New Roman" w:cs="Times New Roman"/>
          <w:sz w:val="24"/>
          <w:szCs w:val="24"/>
        </w:rPr>
        <w:lastRenderedPageBreak/>
        <w:t>дополнительных образовательных услуг и другие обязанности, непосредственно связанные с образовательным процессом).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3.4. Дни, недели (периоды времени, в течение которых Учреждение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вне образовательного учреждения.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3.5. При составлении расписаний учебных занятий администрация Учреждения обязана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(так называемые «окна»), которые в отличие от коротких перерывов (перемен) между каждым учебным занятием, установленных для обучающихся, рабочим временем педагогических работников не являются.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3.6. Периоды зимних и летних каникул, установленных для студентов техникума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3.7. 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педагогической работы), определенной им до начала каникул, и времени, необходимого для выполнения работ, предусмотренных пунктом 3.3. настоящего Положения, с сохранением заработной платы в установленном порядке.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3.8. Режим рабочего времени педагогических работников, принятых на работу во время летних каникул обучающихся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3.9. Режим рабочего времени всех работников в каникулярный период регулируется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коллективным договором образовательного учреждения Правилами трудового распорядка и графиками работ с указанием их характера.</w:t>
      </w:r>
    </w:p>
    <w:p w:rsidR="00B27AD4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3.10. Периоды отмены учебных занятий (образовательного процесса) для обучающихся по санитарно-эпидемиологическим, климатическим и другим основаниям являются рабочим временем педагогических работников Учреждения.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>В периоды отмены учебных занятий (образовательного процесса) в отдельных группах, либо в целом по Учреждению по санитарно-эпидемиологическим, климатическим и другим основаниям педагогические работники привлекаются к учебно-воспитательной, методической, организационной работе.</w:t>
      </w:r>
    </w:p>
    <w:p w:rsidR="0026710B" w:rsidRPr="00B27AD4" w:rsidRDefault="0026710B" w:rsidP="00B2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D4">
        <w:rPr>
          <w:rFonts w:ascii="Times New Roman" w:hAnsi="Times New Roman" w:cs="Times New Roman"/>
          <w:b/>
          <w:sz w:val="24"/>
          <w:szCs w:val="24"/>
        </w:rPr>
        <w:t>4. Определение учебной нагрузки педагогическим работникам</w:t>
      </w:r>
    </w:p>
    <w:p w:rsidR="00B27AD4" w:rsidRPr="0026710B" w:rsidRDefault="00B27AD4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4.1.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>Учебная нагрузка педагогического работника, оговариваемая в трудовом договоре, ограничивается размером ставки 720 часов и верхним пределом 1440 часов.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4.2. Объем учебной нагрузки педагогических работников меньше или больше нормы</w:t>
      </w:r>
      <w:r w:rsidR="00B27AD4">
        <w:rPr>
          <w:rFonts w:ascii="Times New Roman" w:hAnsi="Times New Roman" w:cs="Times New Roman"/>
          <w:sz w:val="24"/>
          <w:szCs w:val="24"/>
        </w:rPr>
        <w:t xml:space="preserve"> </w:t>
      </w:r>
      <w:r w:rsidRPr="0026710B">
        <w:rPr>
          <w:rFonts w:ascii="Times New Roman" w:hAnsi="Times New Roman" w:cs="Times New Roman"/>
          <w:sz w:val="24"/>
          <w:szCs w:val="24"/>
        </w:rPr>
        <w:t>часов за должностной оклад устанавливается только с их письменного согласия.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4.3. Преподавательская работа в том же учреждении для педагогических работников считается внутренним совмещением.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lastRenderedPageBreak/>
        <w:t>4.4. Учебная нагрузка педагогических работников, находящихся к началу учебного года в отпуске по уходу за ребенком до достижения им возраста 3 лет,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педагогическими работникам.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4.5.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месяцы года.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4.6. Тарификация учебной нагрузки педагогических работников производится 1 раз в год в августе текущего учебного года. В случае, когда учебными планами предусматривается разное количество часов на дисциплины по полугодиям, тарификация осуществляется также 1 раз в год, но раздельно по полугодиям. Расчет учебной нагрузки на год выдается педагогическим работникам под роспись.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4.7. При невыполнении по независящим от педагогического работника причинам 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объема установленной учебной нагрузки, уменьшение заработной платы не производится.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4.8. Объем учебной нагрузки педагогических работников, установленной в текущем учебном году не может быть изменены по инициативе работодателя на следующий учебный год, за исключением случаев, связанных с уменьшением количества часов по учебным планам, сокращением количества групп, количества обучающихся.</w:t>
      </w:r>
    </w:p>
    <w:p w:rsidR="0026710B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 xml:space="preserve">4.9. Об изменениях объема учебной нагрузки (увеличение или уменьшение), а также </w:t>
      </w:r>
    </w:p>
    <w:p w:rsidR="006F2D64" w:rsidRPr="0026710B" w:rsidRDefault="0026710B" w:rsidP="00B27A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10B">
        <w:rPr>
          <w:rFonts w:ascii="Times New Roman" w:hAnsi="Times New Roman" w:cs="Times New Roman"/>
          <w:sz w:val="24"/>
          <w:szCs w:val="24"/>
        </w:rPr>
        <w:t>о причинах, вызвавших необходимость таких изменений, работодатель в письменной форме уведомляет педагогического работника за два месяца до осуществления предполагаемых изменений.</w:t>
      </w:r>
    </w:p>
    <w:sectPr w:rsidR="006F2D64" w:rsidRPr="0026710B" w:rsidSect="00B27AD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710B"/>
    <w:rsid w:val="00172814"/>
    <w:rsid w:val="0026710B"/>
    <w:rsid w:val="002A3C2F"/>
    <w:rsid w:val="003C3B0A"/>
    <w:rsid w:val="006F2D64"/>
    <w:rsid w:val="007E1334"/>
    <w:rsid w:val="00A31DA4"/>
    <w:rsid w:val="00AA7245"/>
    <w:rsid w:val="00B27AD4"/>
    <w:rsid w:val="00B854E0"/>
    <w:rsid w:val="00BD3EC6"/>
    <w:rsid w:val="00E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0834-1CC3-4468-8697-0FCDA252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2019-02-27T12:15:00Z</cp:lastPrinted>
  <dcterms:created xsi:type="dcterms:W3CDTF">2017-05-22T06:49:00Z</dcterms:created>
  <dcterms:modified xsi:type="dcterms:W3CDTF">2019-03-05T07:59:00Z</dcterms:modified>
</cp:coreProperties>
</file>