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82" w:rsidRPr="00250182" w:rsidRDefault="00250182" w:rsidP="002501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01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Телефоны доверия</w:t>
      </w:r>
    </w:p>
    <w:p w:rsidR="00250182" w:rsidRPr="00250182" w:rsidRDefault="00250182" w:rsidP="0025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01620" cy="1706245"/>
            <wp:effectExtent l="19050" t="0" r="0" b="0"/>
            <wp:docPr id="1" name="cc-m-textwithimage-image-9999018894" descr="https://image.jimcdn.com/app/cms/image/transf/dimension=294x1024:format=jpg/path/s342b386753db7c0a/image/i0657e354549d7ef7/version/1444386075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99018894" descr="https://image.jimcdn.com/app/cms/image/transf/dimension=294x1024:format=jpg/path/s342b386753db7c0a/image/i0657e354549d7ef7/version/1444386075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82" w:rsidRPr="00250182" w:rsidRDefault="00250182" w:rsidP="0025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Служба «Телефон доверия» Центра медицинской помощи и реабилитации детей и подростков Государственного бюджетного учреждения Рязанской области «Областной клинический наркологический диспансер»  </w:t>
      </w:r>
    </w:p>
    <w:p w:rsidR="00250182" w:rsidRPr="00250182" w:rsidRDefault="00250182" w:rsidP="0025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 xml:space="preserve">                                                                                                                               </w:t>
      </w:r>
      <w:r w:rsidRPr="0025018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8(4912)25-95-27.</w:t>
      </w:r>
      <w:r w:rsidRPr="002501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50182" w:rsidRPr="00250182" w:rsidRDefault="00250182" w:rsidP="002501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 желающие могут получить анонимную консультацию психолога, п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сихотерапевта и врача–нарколога</w:t>
      </w:r>
      <w:r w:rsidRPr="002501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поговорить о своих проблемах, задать интересующие вопросы.</w:t>
      </w:r>
      <w:r w:rsidRPr="0025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182" w:rsidRPr="00250182" w:rsidRDefault="00250182" w:rsidP="0025018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82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Работает по будням с 8.00 до 20.00</w:t>
      </w:r>
      <w:r w:rsidRPr="002501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6164"/>
        <w:gridCol w:w="5498"/>
      </w:tblGrid>
      <w:tr w:rsidR="00250182" w:rsidRPr="00250182" w:rsidTr="00250182">
        <w:trPr>
          <w:trHeight w:val="502"/>
          <w:tblCellSpacing w:w="15" w:type="dxa"/>
        </w:trPr>
        <w:tc>
          <w:tcPr>
            <w:tcW w:w="2622" w:type="pct"/>
            <w:shd w:val="clear" w:color="auto" w:fill="BB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color w:val="365F91"/>
                <w:sz w:val="20"/>
                <w:lang w:eastAsia="ru-RU"/>
              </w:rPr>
              <w:t>Компании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shd w:val="clear" w:color="auto" w:fill="BB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Контакты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1130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Единый общероссийский детский телефон доверия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Единый общероссийский детский телефон доверия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г. Рязань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+7-800-200-01-22,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(4912) 97-51-51, 97-51-52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564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82" w:rsidRPr="00250182" w:rsidTr="00250182">
        <w:trPr>
          <w:trHeight w:val="1130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Телефон доверия, Арбитражный суд Рязанской области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Телефон доверия, Арбитражный суд Рязанской области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г. Рязань, ул. Почтовая, 43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(4912) 29-61-97, 27-50-36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1130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Телефон доверия, Рязанский об­ластной клинический психоневро­логический диспансер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Телефон доверия, Рязанский об</w:t>
              </w:r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softHyphen/>
                <w:t>ластной клинический психоневро</w:t>
              </w:r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softHyphen/>
                <w:t>логический диспансер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г. Рязань, ул. Баженова, 24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(4912) 24-45-24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1130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Телефон доверия, УВД по г. Ряза­ни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Телефон доверия, УВД  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Телефон доверия, УВД по г. Ряза­ни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 xml:space="preserve">по </w:t>
              </w:r>
              <w:proofErr w:type="gramStart"/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г</w:t>
              </w:r>
              <w:proofErr w:type="gramEnd"/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. Ряза</w:t>
              </w:r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softHyphen/>
                <w:t>ни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г. Рязань, ул. Баженова, 3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(4912) 29-95-07, 44-02-76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858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Телефон доверия, Управление ГИБДД УВД по Рязанской области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Телефон доверия, Управление ГИБДД УВД по Рязанской области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г. Рязань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(4912) 25-26-15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838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Телефон доверия, Управление Гос­наркоконтроля РФ по Рязанской области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 xml:space="preserve">Телефон доверия, Управление </w:t>
              </w:r>
              <w:proofErr w:type="spellStart"/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Гос</w:t>
              </w:r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softHyphen/>
                <w:t>наркоконтроля</w:t>
              </w:r>
              <w:proofErr w:type="spellEnd"/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 xml:space="preserve"> РФ по Рязанской области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г. Рязань, ул. Дзержинского, 12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+7-800-100-57-67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1130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Телефон доверия, Управление Фе­деральной службы судебных при­ставов по Рязанской области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Телефон доверия, Управление Фе</w:t>
              </w:r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softHyphen/>
                <w:t>деральной службы судебных при</w:t>
              </w:r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softHyphen/>
                <w:t>ставов по Рязанской области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г. Рязань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(4912) 29-66-35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82" w:rsidRPr="00250182" w:rsidTr="00250182">
        <w:trPr>
          <w:trHeight w:val="858"/>
          <w:tblCellSpacing w:w="15" w:type="dxa"/>
        </w:trPr>
        <w:tc>
          <w:tcPr>
            <w:tcW w:w="2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Телефон доверия, Управление ФСБ России по Рязанской области" w:history="1">
              <w:r w:rsidRPr="00250182">
                <w:rPr>
                  <w:rFonts w:ascii="Arial" w:eastAsia="Times New Roman" w:hAnsi="Arial" w:cs="Arial"/>
                  <w:b/>
                  <w:bCs/>
                  <w:color w:val="365F91"/>
                  <w:sz w:val="20"/>
                  <w:u w:val="single"/>
                  <w:lang w:eastAsia="ru-RU"/>
                </w:rPr>
                <w:t>Телефон доверия, Управление ФСБ России по Рязанской области</w:t>
              </w:r>
            </w:hyperlink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0182" w:rsidRPr="00250182" w:rsidRDefault="00250182" w:rsidP="00250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г. Рязань, ул. </w:t>
            </w:r>
            <w:proofErr w:type="spellStart"/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Новослободская</w:t>
            </w:r>
            <w:proofErr w:type="spellEnd"/>
            <w:r w:rsidRPr="0025018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, 46</w:t>
            </w:r>
            <w:r w:rsidRPr="002501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250182">
              <w:rPr>
                <w:rFonts w:ascii="Arial" w:eastAsia="Times New Roman" w:hAnsi="Arial" w:cs="Arial"/>
                <w:b/>
                <w:bCs/>
                <w:color w:val="C00000"/>
                <w:sz w:val="20"/>
                <w:lang w:eastAsia="ru-RU"/>
              </w:rPr>
              <w:t>(4912) 25-21-36</w:t>
            </w:r>
            <w:r w:rsidRPr="0025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38B1" w:rsidRDefault="00D438B1"/>
    <w:sectPr w:rsidR="00D438B1" w:rsidSect="00250182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50182"/>
    <w:rsid w:val="00250182"/>
    <w:rsid w:val="00D4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B1"/>
  </w:style>
  <w:style w:type="paragraph" w:styleId="2">
    <w:name w:val="heading 2"/>
    <w:basedOn w:val="a"/>
    <w:link w:val="20"/>
    <w:uiPriority w:val="9"/>
    <w:qFormat/>
    <w:rsid w:val="00250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01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1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ru/firms/s_1/s_500/314632.html" TargetMode="External"/><Relationship Id="rId13" Type="http://schemas.openxmlformats.org/officeDocument/2006/relationships/hyperlink" Target="http://62.ru/firms/s_1/s_500/31464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2.ru/firms/s_1/s_500/314631.html" TargetMode="External"/><Relationship Id="rId12" Type="http://schemas.openxmlformats.org/officeDocument/2006/relationships/hyperlink" Target="http://62.ru/firms/s_1/s_500/31463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62.ru/firms/s_1/s_500/314627.html" TargetMode="External"/><Relationship Id="rId11" Type="http://schemas.openxmlformats.org/officeDocument/2006/relationships/hyperlink" Target="http://62.ru/firms/s_1/s_500/314635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62.ru/firms/s_1/s_500/314634.html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http://62.ru/firms/s_1/s_500/314634.html" TargetMode="External"/><Relationship Id="rId14" Type="http://schemas.openxmlformats.org/officeDocument/2006/relationships/hyperlink" Target="http://62.ru/firms/s_1/s_500/3146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Company>MultiDVD Team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2016-04-19T11:37:00Z</dcterms:created>
  <dcterms:modified xsi:type="dcterms:W3CDTF">2016-04-19T11:45:00Z</dcterms:modified>
</cp:coreProperties>
</file>